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FCB24" w14:textId="77777777" w:rsidR="002B194E" w:rsidRDefault="002B194E" w:rsidP="008E25E7">
      <w:pPr>
        <w:spacing w:after="0" w:line="240" w:lineRule="auto"/>
        <w:rPr>
          <w:rFonts w:ascii="Arial" w:hAnsi="Arial" w:cs="Arial"/>
          <w:sz w:val="18"/>
          <w:szCs w:val="18"/>
        </w:rPr>
      </w:pPr>
    </w:p>
    <w:p w14:paraId="42F13339" w14:textId="77777777" w:rsidR="002B194E" w:rsidRDefault="002B194E" w:rsidP="008E25E7">
      <w:pPr>
        <w:spacing w:after="0" w:line="240" w:lineRule="auto"/>
        <w:rPr>
          <w:rFonts w:ascii="Arial" w:hAnsi="Arial" w:cs="Arial"/>
          <w:sz w:val="18"/>
          <w:szCs w:val="18"/>
        </w:rPr>
      </w:pPr>
    </w:p>
    <w:p w14:paraId="77456F8E" w14:textId="2D80D828" w:rsidR="008E25E7" w:rsidRPr="00893836" w:rsidRDefault="008E25E7" w:rsidP="008E25E7">
      <w:pPr>
        <w:spacing w:after="0" w:line="240" w:lineRule="auto"/>
        <w:rPr>
          <w:rFonts w:ascii="Arial" w:hAnsi="Arial" w:cs="Arial"/>
          <w:sz w:val="18"/>
          <w:szCs w:val="18"/>
        </w:rPr>
      </w:pPr>
      <w:r w:rsidRPr="00893836">
        <w:rPr>
          <w:rFonts w:ascii="Arial" w:hAnsi="Arial" w:cs="Arial"/>
          <w:sz w:val="18"/>
          <w:szCs w:val="18"/>
        </w:rPr>
        <w:t xml:space="preserve">Bidder Name:  </w:t>
      </w:r>
      <w:r w:rsidRPr="00893836">
        <w:rPr>
          <w:rFonts w:ascii="Arial" w:hAnsi="Arial" w:cs="Arial"/>
          <w:sz w:val="18"/>
          <w:szCs w:val="18"/>
          <w:highlight w:val="yellow"/>
        </w:rPr>
        <w:t>________________________________</w:t>
      </w:r>
    </w:p>
    <w:p w14:paraId="3DD58762" w14:textId="77777777" w:rsidR="008E25E7" w:rsidRPr="00893836" w:rsidRDefault="008E25E7" w:rsidP="008E25E7">
      <w:pPr>
        <w:spacing w:after="0" w:line="240" w:lineRule="auto"/>
        <w:rPr>
          <w:rFonts w:ascii="Arial" w:hAnsi="Arial" w:cs="Arial"/>
          <w:sz w:val="18"/>
          <w:szCs w:val="18"/>
        </w:rPr>
      </w:pPr>
    </w:p>
    <w:p w14:paraId="43B78A8D" w14:textId="58E426E3" w:rsidR="008E25E7" w:rsidRPr="00893836" w:rsidRDefault="008E25E7" w:rsidP="008E25E7">
      <w:pPr>
        <w:spacing w:after="0" w:line="240" w:lineRule="auto"/>
        <w:rPr>
          <w:rFonts w:ascii="Arial" w:hAnsi="Arial" w:cs="Arial"/>
          <w:sz w:val="18"/>
          <w:szCs w:val="18"/>
        </w:rPr>
      </w:pPr>
      <w:r w:rsidRPr="00893836">
        <w:rPr>
          <w:rFonts w:ascii="Arial" w:hAnsi="Arial" w:cs="Arial"/>
          <w:b/>
          <w:bCs/>
          <w:sz w:val="18"/>
          <w:szCs w:val="18"/>
        </w:rPr>
        <w:t>Important Instructions</w:t>
      </w:r>
      <w:r w:rsidR="00C97664" w:rsidRPr="00893836">
        <w:rPr>
          <w:rFonts w:ascii="Arial" w:hAnsi="Arial" w:cs="Arial"/>
          <w:b/>
          <w:bCs/>
          <w:sz w:val="18"/>
          <w:szCs w:val="18"/>
        </w:rPr>
        <w:t>:</w:t>
      </w:r>
      <w:r w:rsidR="00C97664" w:rsidRPr="00893836">
        <w:rPr>
          <w:rFonts w:ascii="Arial" w:hAnsi="Arial" w:cs="Arial"/>
          <w:sz w:val="18"/>
          <w:szCs w:val="18"/>
        </w:rPr>
        <w:t xml:space="preserve"> Bidders</w:t>
      </w:r>
      <w:r w:rsidRPr="00893836">
        <w:rPr>
          <w:rFonts w:ascii="Arial" w:hAnsi="Arial" w:cs="Arial"/>
          <w:sz w:val="18"/>
          <w:szCs w:val="18"/>
        </w:rPr>
        <w:t xml:space="preserve"> are to complete all fields highlighted in yellow.   </w:t>
      </w:r>
    </w:p>
    <w:p w14:paraId="734B15CA" w14:textId="77777777" w:rsidR="008E25E7" w:rsidRPr="00893836" w:rsidRDefault="008E25E7" w:rsidP="008E25E7">
      <w:pPr>
        <w:spacing w:after="0" w:line="240" w:lineRule="auto"/>
        <w:rPr>
          <w:rFonts w:ascii="Arial" w:hAnsi="Arial" w:cs="Arial"/>
          <w:sz w:val="18"/>
          <w:szCs w:val="18"/>
        </w:rPr>
      </w:pPr>
    </w:p>
    <w:p w14:paraId="228FED08" w14:textId="77A0F8DB" w:rsidR="008E25E7" w:rsidRPr="00893836" w:rsidRDefault="008E25E7" w:rsidP="00C97664">
      <w:pPr>
        <w:spacing w:after="0" w:line="240" w:lineRule="auto"/>
        <w:jc w:val="both"/>
        <w:rPr>
          <w:rFonts w:ascii="Arial" w:hAnsi="Arial" w:cs="Arial"/>
          <w:sz w:val="18"/>
          <w:szCs w:val="18"/>
        </w:rPr>
      </w:pPr>
      <w:r w:rsidRPr="00893836">
        <w:rPr>
          <w:rFonts w:ascii="Arial" w:hAnsi="Arial" w:cs="Arial"/>
          <w:sz w:val="18"/>
          <w:szCs w:val="18"/>
        </w:rPr>
        <w:t xml:space="preserve">Do not alter existing format or content within the Cost </w:t>
      </w:r>
      <w:r>
        <w:rPr>
          <w:rFonts w:ascii="Arial" w:hAnsi="Arial" w:cs="Arial"/>
          <w:sz w:val="18"/>
          <w:szCs w:val="18"/>
        </w:rPr>
        <w:t>Sheet</w:t>
      </w:r>
      <w:r w:rsidRPr="00893836">
        <w:rPr>
          <w:rFonts w:ascii="Arial" w:hAnsi="Arial" w:cs="Arial"/>
          <w:sz w:val="18"/>
          <w:szCs w:val="18"/>
        </w:rPr>
        <w:t xml:space="preserve">.  However, if Bidder identifies that other items are essential in </w:t>
      </w:r>
      <w:r w:rsidRPr="00893836">
        <w:rPr>
          <w:rFonts w:ascii="Arial" w:hAnsi="Arial" w:cs="Arial"/>
          <w:b/>
          <w:bCs/>
          <w:sz w:val="18"/>
          <w:szCs w:val="18"/>
        </w:rPr>
        <w:t xml:space="preserve">Part </w:t>
      </w:r>
      <w:r>
        <w:rPr>
          <w:rFonts w:ascii="Arial" w:hAnsi="Arial" w:cs="Arial"/>
          <w:b/>
          <w:bCs/>
          <w:sz w:val="18"/>
          <w:szCs w:val="18"/>
        </w:rPr>
        <w:t>I</w:t>
      </w:r>
      <w:r w:rsidRPr="00893836">
        <w:rPr>
          <w:rFonts w:ascii="Arial" w:hAnsi="Arial" w:cs="Arial"/>
          <w:sz w:val="18"/>
          <w:szCs w:val="18"/>
        </w:rPr>
        <w:t xml:space="preserve"> and/or </w:t>
      </w:r>
      <w:r w:rsidRPr="00893836">
        <w:rPr>
          <w:rFonts w:ascii="Arial" w:hAnsi="Arial" w:cs="Arial"/>
          <w:b/>
          <w:bCs/>
          <w:sz w:val="18"/>
          <w:szCs w:val="18"/>
        </w:rPr>
        <w:t xml:space="preserve">Part </w:t>
      </w:r>
      <w:r>
        <w:rPr>
          <w:rFonts w:ascii="Arial" w:hAnsi="Arial" w:cs="Arial"/>
          <w:b/>
          <w:bCs/>
          <w:sz w:val="18"/>
          <w:szCs w:val="18"/>
        </w:rPr>
        <w:t>II</w:t>
      </w:r>
      <w:r w:rsidRPr="005220F6">
        <w:rPr>
          <w:rFonts w:ascii="Arial" w:hAnsi="Arial" w:cs="Arial"/>
          <w:sz w:val="18"/>
          <w:szCs w:val="18"/>
        </w:rPr>
        <w:t xml:space="preserve"> to</w:t>
      </w:r>
      <w:r w:rsidRPr="00893836">
        <w:rPr>
          <w:rFonts w:ascii="Arial" w:hAnsi="Arial" w:cs="Arial"/>
          <w:sz w:val="18"/>
          <w:szCs w:val="18"/>
        </w:rPr>
        <w:t xml:space="preserve"> create full functionality, and meet the requirements as outlined in the RFP document and any related attachments, then additional lines may be inserted as needed.  Such additional lines must be included in </w:t>
      </w:r>
      <w:r w:rsidRPr="008A695D">
        <w:rPr>
          <w:rFonts w:ascii="Arial" w:hAnsi="Arial" w:cs="Arial"/>
          <w:b/>
          <w:bCs/>
          <w:sz w:val="18"/>
          <w:szCs w:val="18"/>
        </w:rPr>
        <w:t>Part I</w:t>
      </w:r>
      <w:r w:rsidRPr="00AD6041">
        <w:rPr>
          <w:rFonts w:ascii="Arial" w:hAnsi="Arial" w:cs="Arial"/>
          <w:b/>
          <w:bCs/>
          <w:sz w:val="18"/>
          <w:szCs w:val="18"/>
        </w:rPr>
        <w:t xml:space="preserve"> and Part II</w:t>
      </w:r>
      <w:r>
        <w:rPr>
          <w:rFonts w:ascii="Arial" w:hAnsi="Arial" w:cs="Arial"/>
          <w:b/>
          <w:bCs/>
          <w:sz w:val="18"/>
          <w:szCs w:val="18"/>
        </w:rPr>
        <w:t xml:space="preserve"> </w:t>
      </w:r>
      <w:r w:rsidRPr="008416A7">
        <w:rPr>
          <w:rFonts w:ascii="Arial" w:hAnsi="Arial" w:cs="Arial"/>
          <w:sz w:val="18"/>
          <w:szCs w:val="18"/>
        </w:rPr>
        <w:t>pricing and be</w:t>
      </w:r>
      <w:r>
        <w:rPr>
          <w:rFonts w:ascii="Arial" w:hAnsi="Arial" w:cs="Arial"/>
          <w:sz w:val="18"/>
          <w:szCs w:val="18"/>
        </w:rPr>
        <w:t xml:space="preserve"> </w:t>
      </w:r>
      <w:r w:rsidRPr="00893836">
        <w:rPr>
          <w:rFonts w:ascii="Arial" w:hAnsi="Arial" w:cs="Arial"/>
          <w:sz w:val="18"/>
          <w:szCs w:val="18"/>
        </w:rPr>
        <w:t>reflected in the Total Overall Cost.   Any inclusion of additional lines must still conform within the</w:t>
      </w:r>
      <w:r>
        <w:rPr>
          <w:rFonts w:ascii="Arial" w:hAnsi="Arial" w:cs="Arial"/>
          <w:sz w:val="18"/>
          <w:szCs w:val="18"/>
        </w:rPr>
        <w:t xml:space="preserve"> stated</w:t>
      </w:r>
      <w:r w:rsidRPr="00893836">
        <w:rPr>
          <w:rFonts w:ascii="Arial" w:hAnsi="Arial" w:cs="Arial"/>
          <w:sz w:val="18"/>
          <w:szCs w:val="18"/>
        </w:rPr>
        <w:t xml:space="preserve"> percentage</w:t>
      </w:r>
      <w:r>
        <w:rPr>
          <w:rFonts w:ascii="Arial" w:hAnsi="Arial" w:cs="Arial"/>
          <w:sz w:val="18"/>
          <w:szCs w:val="18"/>
        </w:rPr>
        <w:t>s as</w:t>
      </w:r>
      <w:r w:rsidRPr="00893836">
        <w:rPr>
          <w:rFonts w:ascii="Arial" w:hAnsi="Arial" w:cs="Arial"/>
          <w:sz w:val="18"/>
          <w:szCs w:val="18"/>
        </w:rPr>
        <w:t xml:space="preserve"> outlined in </w:t>
      </w:r>
      <w:r w:rsidRPr="00893836">
        <w:rPr>
          <w:rFonts w:ascii="Arial" w:hAnsi="Arial" w:cs="Arial"/>
          <w:b/>
          <w:bCs/>
          <w:sz w:val="18"/>
          <w:szCs w:val="18"/>
        </w:rPr>
        <w:t xml:space="preserve">Part </w:t>
      </w:r>
      <w:r>
        <w:rPr>
          <w:rFonts w:ascii="Arial" w:hAnsi="Arial" w:cs="Arial"/>
          <w:b/>
          <w:bCs/>
          <w:sz w:val="18"/>
          <w:szCs w:val="18"/>
        </w:rPr>
        <w:t>I</w:t>
      </w:r>
      <w:r w:rsidRPr="00893836">
        <w:rPr>
          <w:rFonts w:ascii="Arial" w:hAnsi="Arial" w:cs="Arial"/>
          <w:b/>
          <w:bCs/>
          <w:sz w:val="18"/>
          <w:szCs w:val="18"/>
        </w:rPr>
        <w:t xml:space="preserve"> </w:t>
      </w:r>
      <w:r w:rsidRPr="00893836">
        <w:rPr>
          <w:rFonts w:ascii="Arial" w:hAnsi="Arial" w:cs="Arial"/>
          <w:sz w:val="18"/>
          <w:szCs w:val="18"/>
        </w:rPr>
        <w:t>and follow</w:t>
      </w:r>
      <w:r>
        <w:rPr>
          <w:rFonts w:ascii="Arial" w:hAnsi="Arial" w:cs="Arial"/>
          <w:sz w:val="18"/>
          <w:szCs w:val="18"/>
        </w:rPr>
        <w:t xml:space="preserve"> the prescribed format </w:t>
      </w:r>
      <w:r w:rsidRPr="00893836">
        <w:rPr>
          <w:rFonts w:ascii="Arial" w:hAnsi="Arial" w:cs="Arial"/>
          <w:sz w:val="18"/>
          <w:szCs w:val="18"/>
        </w:rPr>
        <w:t>as</w:t>
      </w:r>
      <w:r>
        <w:rPr>
          <w:rFonts w:ascii="Arial" w:hAnsi="Arial" w:cs="Arial"/>
          <w:sz w:val="18"/>
          <w:szCs w:val="18"/>
        </w:rPr>
        <w:t xml:space="preserve"> </w:t>
      </w:r>
      <w:r w:rsidR="00375C5C">
        <w:rPr>
          <w:rFonts w:ascii="Arial" w:hAnsi="Arial" w:cs="Arial"/>
          <w:sz w:val="18"/>
          <w:szCs w:val="18"/>
        </w:rPr>
        <w:t>provided</w:t>
      </w:r>
      <w:r w:rsidRPr="00893836">
        <w:rPr>
          <w:rFonts w:ascii="Arial" w:hAnsi="Arial" w:cs="Arial"/>
          <w:sz w:val="18"/>
          <w:szCs w:val="18"/>
        </w:rPr>
        <w:t xml:space="preserve">.  </w:t>
      </w:r>
      <w:r>
        <w:rPr>
          <w:rFonts w:ascii="Arial" w:hAnsi="Arial" w:cs="Arial"/>
          <w:sz w:val="18"/>
          <w:szCs w:val="18"/>
        </w:rPr>
        <w:t xml:space="preserve"> </w:t>
      </w:r>
      <w:r w:rsidRPr="009A75CA">
        <w:rPr>
          <w:rFonts w:ascii="Arial" w:hAnsi="Arial" w:cs="Arial"/>
          <w:b/>
          <w:bCs/>
          <w:sz w:val="18"/>
          <w:szCs w:val="18"/>
        </w:rPr>
        <w:t>Important</w:t>
      </w:r>
      <w:r w:rsidR="00C97664" w:rsidRPr="009A75CA">
        <w:rPr>
          <w:rFonts w:ascii="Arial" w:hAnsi="Arial" w:cs="Arial"/>
          <w:b/>
          <w:bCs/>
          <w:sz w:val="18"/>
          <w:szCs w:val="18"/>
        </w:rPr>
        <w:t>:</w:t>
      </w:r>
      <w:r w:rsidR="00C97664">
        <w:rPr>
          <w:rFonts w:ascii="Arial" w:hAnsi="Arial" w:cs="Arial"/>
          <w:sz w:val="18"/>
          <w:szCs w:val="18"/>
        </w:rPr>
        <w:t xml:space="preserve"> In</w:t>
      </w:r>
      <w:r>
        <w:rPr>
          <w:rFonts w:ascii="Arial" w:hAnsi="Arial" w:cs="Arial"/>
          <w:sz w:val="18"/>
          <w:szCs w:val="18"/>
        </w:rPr>
        <w:t xml:space="preserve"> case of a mathematical error in extension of price, unit price shall govern.  </w:t>
      </w:r>
    </w:p>
    <w:p w14:paraId="06850F1F" w14:textId="77777777" w:rsidR="008E25E7" w:rsidRPr="00893836" w:rsidRDefault="008E25E7" w:rsidP="00C97664">
      <w:pPr>
        <w:spacing w:after="0" w:line="240" w:lineRule="auto"/>
        <w:jc w:val="both"/>
        <w:rPr>
          <w:rFonts w:ascii="Arial" w:hAnsi="Arial" w:cs="Arial"/>
          <w:sz w:val="18"/>
          <w:szCs w:val="18"/>
        </w:rPr>
      </w:pPr>
    </w:p>
    <w:p w14:paraId="0EAD47DD" w14:textId="702FB0AE" w:rsidR="008E25E7" w:rsidRPr="00C97664" w:rsidRDefault="008E25E7" w:rsidP="00C97664">
      <w:pPr>
        <w:spacing w:after="0" w:line="240" w:lineRule="auto"/>
        <w:jc w:val="both"/>
        <w:rPr>
          <w:rFonts w:ascii="Arial" w:hAnsi="Arial" w:cs="Arial"/>
          <w:sz w:val="18"/>
          <w:szCs w:val="18"/>
        </w:rPr>
      </w:pPr>
      <w:r w:rsidRPr="00893836">
        <w:rPr>
          <w:rFonts w:ascii="Arial" w:hAnsi="Arial" w:cs="Arial"/>
          <w:sz w:val="18"/>
          <w:szCs w:val="18"/>
        </w:rPr>
        <w:t xml:space="preserve">Please indicate </w:t>
      </w:r>
      <w:r>
        <w:rPr>
          <w:rFonts w:ascii="Arial" w:hAnsi="Arial" w:cs="Arial"/>
          <w:sz w:val="18"/>
          <w:szCs w:val="18"/>
        </w:rPr>
        <w:t>the</w:t>
      </w:r>
      <w:r w:rsidRPr="00893836">
        <w:rPr>
          <w:rFonts w:ascii="Arial" w:hAnsi="Arial" w:cs="Arial"/>
          <w:sz w:val="18"/>
          <w:szCs w:val="18"/>
        </w:rPr>
        <w:t xml:space="preserve"> </w:t>
      </w:r>
      <w:r>
        <w:rPr>
          <w:rFonts w:ascii="Arial" w:hAnsi="Arial" w:cs="Arial"/>
          <w:sz w:val="18"/>
          <w:szCs w:val="18"/>
        </w:rPr>
        <w:t>“</w:t>
      </w:r>
      <w:r w:rsidRPr="00893836">
        <w:rPr>
          <w:rFonts w:ascii="Arial" w:hAnsi="Arial" w:cs="Arial"/>
          <w:sz w:val="18"/>
          <w:szCs w:val="18"/>
        </w:rPr>
        <w:t>Total Overall Cost</w:t>
      </w:r>
      <w:r>
        <w:rPr>
          <w:rFonts w:ascii="Arial" w:hAnsi="Arial" w:cs="Arial"/>
          <w:sz w:val="18"/>
          <w:szCs w:val="18"/>
        </w:rPr>
        <w:t>”</w:t>
      </w:r>
      <w:r w:rsidRPr="00893836">
        <w:rPr>
          <w:rFonts w:ascii="Arial" w:hAnsi="Arial" w:cs="Arial"/>
          <w:sz w:val="18"/>
          <w:szCs w:val="18"/>
        </w:rPr>
        <w:t xml:space="preserve"> for the </w:t>
      </w:r>
      <w:r w:rsidR="00C24A01">
        <w:rPr>
          <w:rFonts w:ascii="Arial" w:hAnsi="Arial" w:cs="Arial"/>
          <w:sz w:val="18"/>
          <w:szCs w:val="18"/>
        </w:rPr>
        <w:t xml:space="preserve">Third Party Warmline Services </w:t>
      </w:r>
      <w:r w:rsidRPr="00AD6041">
        <w:rPr>
          <w:rFonts w:ascii="Arial" w:hAnsi="Arial" w:cs="Arial"/>
          <w:sz w:val="18"/>
          <w:szCs w:val="18"/>
        </w:rPr>
        <w:t>$</w:t>
      </w:r>
      <w:r>
        <w:rPr>
          <w:rFonts w:ascii="Arial" w:hAnsi="Arial" w:cs="Arial"/>
          <w:sz w:val="18"/>
          <w:szCs w:val="18"/>
        </w:rPr>
        <w:t xml:space="preserve"> </w:t>
      </w:r>
      <w:r w:rsidRPr="00EC4F6F">
        <w:rPr>
          <w:rFonts w:ascii="Arial" w:hAnsi="Arial" w:cs="Arial"/>
          <w:sz w:val="18"/>
          <w:szCs w:val="18"/>
          <w:shd w:val="clear" w:color="auto" w:fill="FFFF00"/>
        </w:rPr>
        <w:t>_______________</w:t>
      </w:r>
      <w:r w:rsidR="00C97664">
        <w:rPr>
          <w:rFonts w:ascii="Arial" w:hAnsi="Arial" w:cs="Arial"/>
          <w:sz w:val="18"/>
          <w:szCs w:val="18"/>
        </w:rPr>
        <w:t xml:space="preserve">.  </w:t>
      </w:r>
      <w:r w:rsidRPr="00893836">
        <w:rPr>
          <w:rFonts w:ascii="Arial" w:hAnsi="Arial" w:cs="Arial"/>
          <w:sz w:val="18"/>
          <w:szCs w:val="18"/>
        </w:rPr>
        <w:t>This amount shall equal the sum</w:t>
      </w:r>
      <w:r w:rsidRPr="00893836">
        <w:rPr>
          <w:rFonts w:ascii="Arial" w:hAnsi="Arial" w:cs="Arial"/>
          <w:b/>
          <w:bCs/>
          <w:sz w:val="18"/>
          <w:szCs w:val="18"/>
        </w:rPr>
        <w:t xml:space="preserve"> </w:t>
      </w:r>
      <w:r w:rsidRPr="00893836">
        <w:rPr>
          <w:rFonts w:ascii="Arial" w:hAnsi="Arial" w:cs="Arial"/>
          <w:sz w:val="18"/>
          <w:szCs w:val="18"/>
        </w:rPr>
        <w:t xml:space="preserve">of the </w:t>
      </w:r>
      <w:r w:rsidRPr="00D345A9">
        <w:rPr>
          <w:rFonts w:ascii="Arial" w:hAnsi="Arial" w:cs="Arial"/>
          <w:sz w:val="18"/>
          <w:szCs w:val="18"/>
          <w:u w:val="single"/>
        </w:rPr>
        <w:t>Total</w:t>
      </w:r>
      <w:r w:rsidRPr="00893836">
        <w:rPr>
          <w:rFonts w:ascii="Arial" w:hAnsi="Arial" w:cs="Arial"/>
          <w:sz w:val="18"/>
          <w:szCs w:val="18"/>
        </w:rPr>
        <w:t xml:space="preserve"> for both </w:t>
      </w:r>
      <w:r w:rsidRPr="005220F6">
        <w:rPr>
          <w:rFonts w:ascii="Arial" w:hAnsi="Arial" w:cs="Arial"/>
          <w:b/>
          <w:bCs/>
          <w:sz w:val="18"/>
          <w:szCs w:val="18"/>
        </w:rPr>
        <w:t xml:space="preserve">Part </w:t>
      </w:r>
      <w:r>
        <w:rPr>
          <w:rFonts w:ascii="Arial" w:hAnsi="Arial" w:cs="Arial"/>
          <w:b/>
          <w:bCs/>
          <w:sz w:val="18"/>
          <w:szCs w:val="18"/>
        </w:rPr>
        <w:t>I</w:t>
      </w:r>
      <w:r w:rsidRPr="00893836">
        <w:rPr>
          <w:rFonts w:ascii="Arial" w:hAnsi="Arial" w:cs="Arial"/>
          <w:sz w:val="18"/>
          <w:szCs w:val="18"/>
        </w:rPr>
        <w:t xml:space="preserve"> and </w:t>
      </w:r>
      <w:r w:rsidRPr="005220F6">
        <w:rPr>
          <w:rFonts w:ascii="Arial" w:hAnsi="Arial" w:cs="Arial"/>
          <w:b/>
          <w:bCs/>
          <w:sz w:val="18"/>
          <w:szCs w:val="18"/>
        </w:rPr>
        <w:t xml:space="preserve">Part </w:t>
      </w:r>
      <w:r>
        <w:rPr>
          <w:rFonts w:ascii="Arial" w:hAnsi="Arial" w:cs="Arial"/>
          <w:b/>
          <w:bCs/>
          <w:sz w:val="18"/>
          <w:szCs w:val="18"/>
        </w:rPr>
        <w:t>II</w:t>
      </w:r>
      <w:r w:rsidRPr="00893836">
        <w:rPr>
          <w:rFonts w:ascii="Arial" w:hAnsi="Arial" w:cs="Arial"/>
          <w:sz w:val="18"/>
          <w:szCs w:val="18"/>
        </w:rPr>
        <w:t>.</w:t>
      </w:r>
      <w:r>
        <w:rPr>
          <w:rFonts w:ascii="Arial" w:hAnsi="Arial" w:cs="Arial"/>
          <w:sz w:val="18"/>
          <w:szCs w:val="18"/>
        </w:rPr>
        <w:t xml:space="preserve">  Do </w:t>
      </w:r>
      <w:r w:rsidRPr="00EA4419">
        <w:rPr>
          <w:rFonts w:ascii="Arial" w:hAnsi="Arial" w:cs="Arial"/>
          <w:sz w:val="18"/>
          <w:szCs w:val="18"/>
          <w:u w:val="single"/>
        </w:rPr>
        <w:t>not</w:t>
      </w:r>
      <w:r>
        <w:rPr>
          <w:rFonts w:ascii="Arial" w:hAnsi="Arial" w:cs="Arial"/>
          <w:sz w:val="18"/>
          <w:szCs w:val="18"/>
        </w:rPr>
        <w:t xml:space="preserve"> include any costs for </w:t>
      </w:r>
      <w:r w:rsidRPr="00AD6041">
        <w:rPr>
          <w:rFonts w:ascii="Arial" w:hAnsi="Arial" w:cs="Arial"/>
          <w:b/>
          <w:bCs/>
          <w:sz w:val="18"/>
          <w:szCs w:val="18"/>
        </w:rPr>
        <w:t>Part III</w:t>
      </w:r>
      <w:r>
        <w:rPr>
          <w:rFonts w:ascii="Arial" w:hAnsi="Arial" w:cs="Arial"/>
          <w:sz w:val="18"/>
          <w:szCs w:val="18"/>
        </w:rPr>
        <w:t xml:space="preserve"> and </w:t>
      </w:r>
      <w:r w:rsidRPr="00AD6041">
        <w:rPr>
          <w:rFonts w:ascii="Arial" w:hAnsi="Arial" w:cs="Arial"/>
          <w:b/>
          <w:bCs/>
          <w:sz w:val="18"/>
          <w:szCs w:val="18"/>
        </w:rPr>
        <w:t>Part IV</w:t>
      </w:r>
      <w:r>
        <w:rPr>
          <w:rFonts w:ascii="Arial" w:hAnsi="Arial" w:cs="Arial"/>
          <w:b/>
          <w:bCs/>
          <w:sz w:val="18"/>
          <w:szCs w:val="18"/>
        </w:rPr>
        <w:t xml:space="preserve"> </w:t>
      </w:r>
      <w:r w:rsidRPr="00D345A9">
        <w:rPr>
          <w:rFonts w:ascii="Arial" w:hAnsi="Arial" w:cs="Arial"/>
          <w:sz w:val="18"/>
          <w:szCs w:val="18"/>
        </w:rPr>
        <w:t>in</w:t>
      </w:r>
      <w:r>
        <w:rPr>
          <w:rFonts w:ascii="Arial" w:hAnsi="Arial" w:cs="Arial"/>
          <w:b/>
          <w:bCs/>
          <w:sz w:val="18"/>
          <w:szCs w:val="18"/>
        </w:rPr>
        <w:t xml:space="preserve"> </w:t>
      </w:r>
      <w:r w:rsidRPr="00D345A9">
        <w:rPr>
          <w:rFonts w:ascii="Arial" w:hAnsi="Arial" w:cs="Arial"/>
          <w:sz w:val="18"/>
          <w:szCs w:val="18"/>
        </w:rPr>
        <w:t>the</w:t>
      </w:r>
      <w:r>
        <w:rPr>
          <w:rFonts w:ascii="Arial" w:hAnsi="Arial" w:cs="Arial"/>
          <w:b/>
          <w:bCs/>
          <w:sz w:val="18"/>
          <w:szCs w:val="18"/>
        </w:rPr>
        <w:t xml:space="preserve"> “</w:t>
      </w:r>
      <w:r w:rsidRPr="00893836">
        <w:rPr>
          <w:rFonts w:ascii="Arial" w:hAnsi="Arial" w:cs="Arial"/>
          <w:sz w:val="18"/>
          <w:szCs w:val="18"/>
        </w:rPr>
        <w:t>Total Overall Cost</w:t>
      </w:r>
      <w:r>
        <w:rPr>
          <w:rFonts w:ascii="Arial" w:hAnsi="Arial" w:cs="Arial"/>
          <w:sz w:val="18"/>
          <w:szCs w:val="18"/>
        </w:rPr>
        <w:t xml:space="preserve">”, as these sections are </w:t>
      </w:r>
      <w:r w:rsidRPr="001D1736">
        <w:rPr>
          <w:rFonts w:ascii="Arial" w:hAnsi="Arial" w:cs="Arial"/>
          <w:sz w:val="18"/>
          <w:szCs w:val="18"/>
          <w:u w:val="single"/>
        </w:rPr>
        <w:t>not</w:t>
      </w:r>
      <w:r>
        <w:rPr>
          <w:rFonts w:ascii="Arial" w:hAnsi="Arial" w:cs="Arial"/>
          <w:sz w:val="18"/>
          <w:szCs w:val="18"/>
        </w:rPr>
        <w:t xml:space="preserve"> included in the cost evaluation.</w:t>
      </w:r>
      <w:r w:rsidRPr="00893836">
        <w:rPr>
          <w:rFonts w:ascii="Arial" w:hAnsi="Arial" w:cs="Arial"/>
          <w:b/>
          <w:bCs/>
          <w:sz w:val="18"/>
          <w:szCs w:val="18"/>
        </w:rPr>
        <w:t xml:space="preserve">  </w:t>
      </w:r>
    </w:p>
    <w:p w14:paraId="28AA9319" w14:textId="77777777" w:rsidR="008E25E7" w:rsidRPr="00893836" w:rsidRDefault="008E25E7" w:rsidP="00C97664">
      <w:pPr>
        <w:spacing w:after="0" w:line="240" w:lineRule="auto"/>
        <w:jc w:val="both"/>
        <w:rPr>
          <w:rFonts w:ascii="Arial" w:hAnsi="Arial" w:cs="Arial"/>
          <w:b/>
          <w:bCs/>
          <w:sz w:val="18"/>
          <w:szCs w:val="18"/>
        </w:rPr>
      </w:pPr>
    </w:p>
    <w:p w14:paraId="32D9E732" w14:textId="140AB2B2" w:rsidR="008E25E7" w:rsidRDefault="008E25E7" w:rsidP="00C97664">
      <w:pPr>
        <w:spacing w:after="0" w:line="240" w:lineRule="auto"/>
        <w:jc w:val="both"/>
        <w:rPr>
          <w:rFonts w:ascii="Arial" w:hAnsi="Arial" w:cs="Arial"/>
          <w:sz w:val="18"/>
          <w:szCs w:val="18"/>
        </w:rPr>
      </w:pPr>
      <w:r w:rsidRPr="00FC5F6D">
        <w:rPr>
          <w:rFonts w:ascii="Arial" w:hAnsi="Arial" w:cs="Arial"/>
          <w:b/>
          <w:bCs/>
          <w:sz w:val="18"/>
          <w:szCs w:val="18"/>
          <w:u w:val="single"/>
        </w:rPr>
        <w:t>Part I</w:t>
      </w:r>
      <w:r w:rsidR="00C97664">
        <w:rPr>
          <w:rFonts w:ascii="Arial" w:hAnsi="Arial" w:cs="Arial"/>
          <w:sz w:val="18"/>
          <w:szCs w:val="18"/>
        </w:rPr>
        <w:t>: Project</w:t>
      </w:r>
      <w:r>
        <w:rPr>
          <w:rFonts w:ascii="Arial" w:hAnsi="Arial" w:cs="Arial"/>
          <w:sz w:val="18"/>
          <w:szCs w:val="18"/>
        </w:rPr>
        <w:t xml:space="preserve"> section</w:t>
      </w:r>
      <w:r w:rsidRPr="00893836">
        <w:rPr>
          <w:rFonts w:ascii="Arial" w:hAnsi="Arial" w:cs="Arial"/>
          <w:sz w:val="18"/>
          <w:szCs w:val="18"/>
        </w:rPr>
        <w:t xml:space="preserve"> requirements as outlined in Section </w:t>
      </w:r>
      <w:r>
        <w:rPr>
          <w:rFonts w:ascii="Arial" w:hAnsi="Arial" w:cs="Arial"/>
          <w:sz w:val="18"/>
          <w:szCs w:val="18"/>
        </w:rPr>
        <w:t>(</w:t>
      </w:r>
      <w:r w:rsidRPr="00893836">
        <w:rPr>
          <w:rFonts w:ascii="Arial" w:hAnsi="Arial" w:cs="Arial"/>
          <w:sz w:val="18"/>
          <w:szCs w:val="18"/>
        </w:rPr>
        <w:t>V</w:t>
      </w:r>
      <w:r>
        <w:rPr>
          <w:rFonts w:ascii="Arial" w:hAnsi="Arial" w:cs="Arial"/>
          <w:sz w:val="18"/>
          <w:szCs w:val="18"/>
        </w:rPr>
        <w:t>I)(A)</w:t>
      </w:r>
      <w:r w:rsidRPr="00893836">
        <w:rPr>
          <w:rFonts w:ascii="Arial" w:hAnsi="Arial" w:cs="Arial"/>
          <w:sz w:val="18"/>
          <w:szCs w:val="18"/>
        </w:rPr>
        <w:t xml:space="preserve"> of the Request for Proposal (RFP) document</w:t>
      </w:r>
      <w:r>
        <w:rPr>
          <w:rFonts w:ascii="Arial" w:hAnsi="Arial" w:cs="Arial"/>
          <w:sz w:val="18"/>
          <w:szCs w:val="18"/>
        </w:rPr>
        <w:t xml:space="preserve"> and any related attachments.  Bidder to provide pricing for each of the project deliverable categories listed. The sum of all project deliverable categories listed directly below constitutes the </w:t>
      </w:r>
      <w:r w:rsidRPr="00B8721D">
        <w:rPr>
          <w:rFonts w:ascii="Arial" w:hAnsi="Arial" w:cs="Arial"/>
          <w:b/>
          <w:bCs/>
          <w:sz w:val="18"/>
          <w:szCs w:val="18"/>
        </w:rPr>
        <w:t>Part I – Total</w:t>
      </w:r>
      <w:r>
        <w:rPr>
          <w:rFonts w:ascii="Arial" w:hAnsi="Arial" w:cs="Arial"/>
          <w:sz w:val="18"/>
          <w:szCs w:val="18"/>
        </w:rPr>
        <w:t xml:space="preserve">.  Important: Bidders are to ensure that allocation of their percentages are based on the % provided for each category and that the total of all categories within </w:t>
      </w:r>
      <w:r w:rsidRPr="00D345A9">
        <w:rPr>
          <w:rFonts w:ascii="Arial" w:hAnsi="Arial" w:cs="Arial"/>
          <w:b/>
          <w:bCs/>
          <w:sz w:val="18"/>
          <w:szCs w:val="18"/>
        </w:rPr>
        <w:t>Part I</w:t>
      </w:r>
      <w:r>
        <w:rPr>
          <w:rFonts w:ascii="Arial" w:hAnsi="Arial" w:cs="Arial"/>
          <w:sz w:val="18"/>
          <w:szCs w:val="18"/>
        </w:rPr>
        <w:t xml:space="preserve"> does not exceed 100%. </w:t>
      </w:r>
    </w:p>
    <w:p w14:paraId="5C44018A" w14:textId="77777777" w:rsidR="002B194E" w:rsidRDefault="002B194E" w:rsidP="008E25E7">
      <w:pPr>
        <w:spacing w:after="0" w:line="240" w:lineRule="auto"/>
        <w:rPr>
          <w:rFonts w:ascii="Arial" w:hAnsi="Arial" w:cs="Arial"/>
          <w:sz w:val="18"/>
          <w:szCs w:val="18"/>
        </w:rPr>
      </w:pPr>
    </w:p>
    <w:p w14:paraId="59E743F3" w14:textId="77777777" w:rsidR="002B194E" w:rsidRPr="00893836" w:rsidRDefault="002B194E" w:rsidP="008E25E7">
      <w:pPr>
        <w:spacing w:after="0" w:line="240" w:lineRule="auto"/>
        <w:rPr>
          <w:rFonts w:ascii="Arial" w:hAnsi="Arial" w:cs="Arial"/>
          <w:sz w:val="18"/>
          <w:szCs w:val="18"/>
        </w:rPr>
      </w:pPr>
    </w:p>
    <w:tbl>
      <w:tblPr>
        <w:tblW w:w="11060" w:type="dxa"/>
        <w:tblLook w:val="04A0" w:firstRow="1" w:lastRow="0" w:firstColumn="1" w:lastColumn="0" w:noHBand="0" w:noVBand="1"/>
      </w:tblPr>
      <w:tblGrid>
        <w:gridCol w:w="4310"/>
        <w:gridCol w:w="2777"/>
        <w:gridCol w:w="983"/>
        <w:gridCol w:w="1107"/>
        <w:gridCol w:w="1883"/>
      </w:tblGrid>
      <w:tr w:rsidR="00E5684A" w:rsidRPr="00E5684A" w14:paraId="57F4E3E7" w14:textId="77777777" w:rsidTr="00EF54C9">
        <w:trPr>
          <w:trHeight w:val="565"/>
        </w:trPr>
        <w:tc>
          <w:tcPr>
            <w:tcW w:w="4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49BA9F" w14:textId="77777777" w:rsidR="00E5684A" w:rsidRPr="00E5684A" w:rsidRDefault="00E5684A" w:rsidP="00E5684A">
            <w:pPr>
              <w:spacing w:after="0" w:line="240" w:lineRule="auto"/>
              <w:rPr>
                <w:rFonts w:ascii="Arial" w:eastAsia="Times New Roman" w:hAnsi="Arial" w:cs="Arial"/>
                <w:b/>
                <w:bCs/>
                <w:color w:val="000000"/>
                <w:sz w:val="18"/>
                <w:szCs w:val="18"/>
              </w:rPr>
            </w:pPr>
            <w:r w:rsidRPr="00E5684A">
              <w:rPr>
                <w:rFonts w:ascii="Arial" w:eastAsia="Times New Roman" w:hAnsi="Arial" w:cs="Arial"/>
                <w:b/>
                <w:bCs/>
                <w:color w:val="000000"/>
                <w:sz w:val="18"/>
                <w:szCs w:val="18"/>
              </w:rPr>
              <w:t xml:space="preserve">Description </w:t>
            </w:r>
          </w:p>
        </w:tc>
        <w:tc>
          <w:tcPr>
            <w:tcW w:w="2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89399C" w14:textId="7F4135C1" w:rsidR="00E5684A" w:rsidRPr="00E5684A" w:rsidRDefault="00E5684A" w:rsidP="00E5684A">
            <w:pPr>
              <w:spacing w:after="0" w:line="240" w:lineRule="auto"/>
              <w:jc w:val="center"/>
              <w:rPr>
                <w:rFonts w:ascii="Arial" w:eastAsia="Times New Roman" w:hAnsi="Arial" w:cs="Arial"/>
                <w:b/>
                <w:bCs/>
                <w:color w:val="000000"/>
                <w:sz w:val="18"/>
                <w:szCs w:val="18"/>
              </w:rPr>
            </w:pPr>
            <w:r w:rsidRPr="00E5684A">
              <w:rPr>
                <w:rFonts w:ascii="Arial" w:eastAsia="Times New Roman" w:hAnsi="Arial" w:cs="Arial"/>
                <w:b/>
                <w:bCs/>
                <w:color w:val="000000"/>
                <w:sz w:val="18"/>
                <w:szCs w:val="18"/>
              </w:rPr>
              <w:t>% Breakdown by Category for Part I</w:t>
            </w:r>
          </w:p>
        </w:tc>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73D2F7" w14:textId="77777777" w:rsidR="00E5684A" w:rsidRPr="00E5684A" w:rsidRDefault="00E5684A" w:rsidP="00E5684A">
            <w:pPr>
              <w:spacing w:after="0" w:line="240" w:lineRule="auto"/>
              <w:jc w:val="center"/>
              <w:rPr>
                <w:rFonts w:ascii="Arial" w:eastAsia="Times New Roman" w:hAnsi="Arial" w:cs="Arial"/>
                <w:b/>
                <w:bCs/>
                <w:color w:val="000000"/>
                <w:sz w:val="18"/>
                <w:szCs w:val="18"/>
              </w:rPr>
            </w:pPr>
            <w:r w:rsidRPr="00E5684A">
              <w:rPr>
                <w:rFonts w:ascii="Arial" w:eastAsia="Times New Roman" w:hAnsi="Arial" w:cs="Arial"/>
                <w:b/>
                <w:bCs/>
                <w:color w:val="000000"/>
                <w:sz w:val="18"/>
                <w:szCs w:val="18"/>
              </w:rPr>
              <w:t>Number of Units</w:t>
            </w:r>
          </w:p>
        </w:tc>
        <w:tc>
          <w:tcPr>
            <w:tcW w:w="1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711788" w14:textId="77777777" w:rsidR="00E5684A" w:rsidRPr="00E5684A" w:rsidRDefault="00E5684A" w:rsidP="00E5684A">
            <w:pPr>
              <w:spacing w:after="0" w:line="240" w:lineRule="auto"/>
              <w:jc w:val="center"/>
              <w:rPr>
                <w:rFonts w:ascii="Arial" w:eastAsia="Times New Roman" w:hAnsi="Arial" w:cs="Arial"/>
                <w:b/>
                <w:bCs/>
                <w:color w:val="000000"/>
                <w:sz w:val="18"/>
                <w:szCs w:val="18"/>
              </w:rPr>
            </w:pPr>
            <w:r w:rsidRPr="00E5684A">
              <w:rPr>
                <w:rFonts w:ascii="Arial" w:eastAsia="Times New Roman" w:hAnsi="Arial" w:cs="Arial"/>
                <w:b/>
                <w:bCs/>
                <w:color w:val="000000"/>
                <w:sz w:val="18"/>
                <w:szCs w:val="18"/>
              </w:rPr>
              <w:t>Unit of Measure (UOM)</w:t>
            </w:r>
          </w:p>
        </w:tc>
        <w:tc>
          <w:tcPr>
            <w:tcW w:w="188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A0B963" w14:textId="77777777" w:rsidR="00E5684A" w:rsidRPr="00E5684A" w:rsidRDefault="00E5684A" w:rsidP="00E5684A">
            <w:pPr>
              <w:spacing w:after="0" w:line="240" w:lineRule="auto"/>
              <w:jc w:val="center"/>
              <w:rPr>
                <w:rFonts w:ascii="Arial" w:eastAsia="Times New Roman" w:hAnsi="Arial" w:cs="Arial"/>
                <w:b/>
                <w:bCs/>
                <w:color w:val="000000"/>
                <w:sz w:val="18"/>
                <w:szCs w:val="18"/>
              </w:rPr>
            </w:pPr>
            <w:r w:rsidRPr="00E5684A">
              <w:rPr>
                <w:rFonts w:ascii="Arial" w:eastAsia="Times New Roman" w:hAnsi="Arial" w:cs="Arial"/>
                <w:b/>
                <w:bCs/>
                <w:color w:val="000000"/>
                <w:sz w:val="18"/>
                <w:szCs w:val="18"/>
              </w:rPr>
              <w:t>Cost (Unit Price)</w:t>
            </w:r>
          </w:p>
        </w:tc>
      </w:tr>
      <w:tr w:rsidR="00A57510" w:rsidRPr="00E5684A" w14:paraId="07544AE5" w14:textId="77777777" w:rsidTr="00EF54C9">
        <w:trPr>
          <w:trHeight w:val="655"/>
        </w:trPr>
        <w:tc>
          <w:tcPr>
            <w:tcW w:w="4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18ED77" w14:textId="0398B35F" w:rsidR="00A57510" w:rsidRPr="00E5684A" w:rsidRDefault="00336500" w:rsidP="00A57510">
            <w:pPr>
              <w:pStyle w:val="Level4"/>
              <w:numPr>
                <w:ilvl w:val="0"/>
                <w:numId w:val="0"/>
              </w:numPr>
              <w:rPr>
                <w:rFonts w:cs="Arial"/>
                <w:b/>
                <w:bCs/>
                <w:color w:val="000000"/>
                <w:szCs w:val="18"/>
              </w:rPr>
            </w:pPr>
            <w:r>
              <w:rPr>
                <w:rFonts w:cs="Arial"/>
                <w:b/>
                <w:szCs w:val="18"/>
              </w:rPr>
              <w:t xml:space="preserve">Phase I-Discovery </w:t>
            </w:r>
          </w:p>
        </w:tc>
        <w:tc>
          <w:tcPr>
            <w:tcW w:w="2777" w:type="dxa"/>
            <w:tcBorders>
              <w:top w:val="single" w:sz="4" w:space="0" w:color="auto"/>
              <w:left w:val="single" w:sz="4" w:space="0" w:color="auto"/>
              <w:bottom w:val="single" w:sz="4" w:space="0" w:color="auto"/>
              <w:right w:val="single" w:sz="4" w:space="0" w:color="auto"/>
            </w:tcBorders>
            <w:shd w:val="clear" w:color="000000" w:fill="FFFFFF"/>
            <w:vAlign w:val="center"/>
          </w:tcPr>
          <w:p w14:paraId="055A97AB" w14:textId="256C51BD" w:rsidR="00A57510" w:rsidRPr="00E5684A" w:rsidRDefault="00B25C41" w:rsidP="00E5684A">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Phase I</w:t>
            </w:r>
            <w:r w:rsidRPr="00E5684A">
              <w:rPr>
                <w:rFonts w:ascii="Arial" w:eastAsia="Times New Roman" w:hAnsi="Arial" w:cs="Arial"/>
                <w:b/>
                <w:bCs/>
                <w:color w:val="000000"/>
                <w:sz w:val="18"/>
                <w:szCs w:val="18"/>
              </w:rPr>
              <w:br/>
            </w:r>
            <w:r>
              <w:rPr>
                <w:rFonts w:ascii="Arial" w:eastAsia="Times New Roman" w:hAnsi="Arial" w:cs="Arial"/>
                <w:color w:val="000000"/>
                <w:sz w:val="18"/>
                <w:szCs w:val="18"/>
              </w:rPr>
              <w:t>S</w:t>
            </w:r>
            <w:r w:rsidRPr="00E5684A">
              <w:rPr>
                <w:rFonts w:ascii="Arial" w:eastAsia="Times New Roman" w:hAnsi="Arial" w:cs="Arial"/>
                <w:color w:val="000000"/>
                <w:sz w:val="18"/>
                <w:szCs w:val="18"/>
              </w:rPr>
              <w:t xml:space="preserve">hall </w:t>
            </w:r>
            <w:r>
              <w:rPr>
                <w:rFonts w:ascii="Arial" w:eastAsia="Times New Roman" w:hAnsi="Arial" w:cs="Arial"/>
                <w:color w:val="000000"/>
                <w:sz w:val="18"/>
                <w:szCs w:val="18"/>
              </w:rPr>
              <w:t xml:space="preserve">be at least </w:t>
            </w:r>
            <w:r w:rsidRPr="00B25C41">
              <w:rPr>
                <w:rFonts w:ascii="Arial" w:eastAsia="Times New Roman" w:hAnsi="Arial" w:cs="Arial"/>
                <w:b/>
                <w:bCs/>
                <w:color w:val="000000"/>
                <w:sz w:val="18"/>
                <w:szCs w:val="18"/>
              </w:rPr>
              <w:t>20%</w:t>
            </w:r>
            <w:r>
              <w:rPr>
                <w:rFonts w:ascii="Arial" w:eastAsia="Times New Roman" w:hAnsi="Arial" w:cs="Arial"/>
                <w:color w:val="000000"/>
                <w:sz w:val="18"/>
                <w:szCs w:val="18"/>
              </w:rPr>
              <w:t xml:space="preserve"> and shall not exceed</w:t>
            </w:r>
            <w:r w:rsidRPr="00E5684A">
              <w:rPr>
                <w:rFonts w:ascii="Arial" w:eastAsia="Times New Roman" w:hAnsi="Arial" w:cs="Arial"/>
                <w:color w:val="000000"/>
                <w:sz w:val="18"/>
                <w:szCs w:val="18"/>
              </w:rPr>
              <w:t xml:space="preserve"> </w:t>
            </w:r>
            <w:r w:rsidRPr="0099640E">
              <w:rPr>
                <w:rFonts w:ascii="Arial" w:eastAsia="Times New Roman" w:hAnsi="Arial" w:cs="Arial"/>
                <w:b/>
                <w:bCs/>
                <w:color w:val="000000"/>
                <w:sz w:val="18"/>
                <w:szCs w:val="18"/>
              </w:rPr>
              <w:t>40%</w:t>
            </w:r>
            <w:r w:rsidRPr="00E5684A">
              <w:rPr>
                <w:rFonts w:ascii="Arial" w:eastAsia="Times New Roman" w:hAnsi="Arial" w:cs="Arial"/>
                <w:color w:val="000000"/>
                <w:sz w:val="18"/>
                <w:szCs w:val="18"/>
              </w:rPr>
              <w:t xml:space="preserve"> of the total cost for Part I</w:t>
            </w:r>
          </w:p>
        </w:tc>
        <w:tc>
          <w:tcPr>
            <w:tcW w:w="983" w:type="dxa"/>
            <w:tcBorders>
              <w:top w:val="single" w:sz="4" w:space="0" w:color="auto"/>
              <w:left w:val="single" w:sz="4" w:space="0" w:color="auto"/>
              <w:bottom w:val="single" w:sz="4" w:space="0" w:color="auto"/>
              <w:right w:val="single" w:sz="4" w:space="0" w:color="auto"/>
            </w:tcBorders>
            <w:shd w:val="clear" w:color="000000" w:fill="FFFFFF"/>
            <w:vAlign w:val="center"/>
          </w:tcPr>
          <w:p w14:paraId="7F793FC0" w14:textId="74AD1625" w:rsidR="00A57510" w:rsidRPr="00E5684A" w:rsidRDefault="00A57510" w:rsidP="00E5684A">
            <w:pPr>
              <w:spacing w:after="0" w:line="240" w:lineRule="auto"/>
              <w:jc w:val="center"/>
              <w:rPr>
                <w:rFonts w:ascii="Arial" w:eastAsia="Times New Roman" w:hAnsi="Arial" w:cs="Arial"/>
                <w:color w:val="000000"/>
                <w:sz w:val="18"/>
                <w:szCs w:val="18"/>
              </w:rPr>
            </w:pPr>
            <w:r w:rsidRPr="00E5684A">
              <w:rPr>
                <w:rFonts w:ascii="Arial" w:eastAsia="Times New Roman" w:hAnsi="Arial" w:cs="Arial"/>
                <w:color w:val="000000"/>
                <w:sz w:val="18"/>
                <w:szCs w:val="18"/>
              </w:rPr>
              <w:t>1</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14:paraId="698FB7A3" w14:textId="03ADBC6F" w:rsidR="00A57510" w:rsidRPr="00E5684A" w:rsidRDefault="00A57510" w:rsidP="00E5684A">
            <w:pPr>
              <w:spacing w:after="0" w:line="240" w:lineRule="auto"/>
              <w:jc w:val="center"/>
              <w:rPr>
                <w:rFonts w:ascii="Arial" w:eastAsia="Times New Roman" w:hAnsi="Arial" w:cs="Arial"/>
                <w:color w:val="000000"/>
                <w:sz w:val="18"/>
                <w:szCs w:val="18"/>
              </w:rPr>
            </w:pPr>
            <w:r w:rsidRPr="00E5684A">
              <w:rPr>
                <w:rFonts w:ascii="Arial" w:eastAsia="Times New Roman" w:hAnsi="Arial" w:cs="Arial"/>
                <w:color w:val="000000"/>
                <w:sz w:val="18"/>
                <w:szCs w:val="18"/>
              </w:rPr>
              <w:t>Each</w:t>
            </w:r>
          </w:p>
        </w:tc>
        <w:tc>
          <w:tcPr>
            <w:tcW w:w="1883" w:type="dxa"/>
            <w:tcBorders>
              <w:top w:val="single" w:sz="4" w:space="0" w:color="auto"/>
              <w:left w:val="single" w:sz="4" w:space="0" w:color="auto"/>
              <w:bottom w:val="single" w:sz="4" w:space="0" w:color="auto"/>
              <w:right w:val="single" w:sz="4" w:space="0" w:color="auto"/>
            </w:tcBorders>
            <w:shd w:val="clear" w:color="000000" w:fill="FFFF00"/>
            <w:vAlign w:val="center"/>
          </w:tcPr>
          <w:p w14:paraId="4984D10A" w14:textId="37A9D39C" w:rsidR="00A57510" w:rsidRPr="00E5684A" w:rsidRDefault="00A57510" w:rsidP="00E5684A">
            <w:pPr>
              <w:spacing w:after="0" w:line="240" w:lineRule="auto"/>
              <w:rPr>
                <w:rFonts w:ascii="Arial" w:eastAsia="Times New Roman" w:hAnsi="Arial" w:cs="Arial"/>
                <w:color w:val="000000"/>
              </w:rPr>
            </w:pPr>
            <w:r w:rsidRPr="00E5684A">
              <w:rPr>
                <w:rFonts w:ascii="Arial" w:eastAsia="Times New Roman" w:hAnsi="Arial" w:cs="Arial"/>
                <w:color w:val="000000"/>
              </w:rPr>
              <w:t>$</w:t>
            </w:r>
          </w:p>
        </w:tc>
      </w:tr>
      <w:tr w:rsidR="00B25C41" w:rsidRPr="00E5684A" w14:paraId="57196C5E" w14:textId="77777777" w:rsidTr="00C24A01">
        <w:trPr>
          <w:trHeight w:val="230"/>
        </w:trPr>
        <w:tc>
          <w:tcPr>
            <w:tcW w:w="4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C1CAE8" w14:textId="1E52FAB2" w:rsidR="00B25C41" w:rsidRDefault="00B25C41" w:rsidP="00E5684A">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Phase II-Development and Community Engagement</w:t>
            </w:r>
          </w:p>
        </w:tc>
        <w:tc>
          <w:tcPr>
            <w:tcW w:w="2777" w:type="dxa"/>
            <w:tcBorders>
              <w:top w:val="single" w:sz="4" w:space="0" w:color="auto"/>
              <w:left w:val="single" w:sz="4" w:space="0" w:color="auto"/>
              <w:bottom w:val="single" w:sz="4" w:space="0" w:color="auto"/>
              <w:right w:val="single" w:sz="4" w:space="0" w:color="auto"/>
            </w:tcBorders>
            <w:shd w:val="clear" w:color="000000" w:fill="FFFFFF"/>
            <w:vAlign w:val="center"/>
          </w:tcPr>
          <w:p w14:paraId="77922415" w14:textId="748FF9DE" w:rsidR="00B25C41" w:rsidRPr="00E5684A" w:rsidRDefault="00B25C41" w:rsidP="00E5684A">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Phase II</w:t>
            </w:r>
            <w:r w:rsidRPr="00E5684A">
              <w:rPr>
                <w:rFonts w:ascii="Arial" w:eastAsia="Times New Roman" w:hAnsi="Arial" w:cs="Arial"/>
                <w:b/>
                <w:bCs/>
                <w:color w:val="000000"/>
                <w:sz w:val="18"/>
                <w:szCs w:val="18"/>
              </w:rPr>
              <w:br/>
            </w:r>
            <w:r>
              <w:rPr>
                <w:rFonts w:ascii="Arial" w:eastAsia="Times New Roman" w:hAnsi="Arial" w:cs="Arial"/>
                <w:color w:val="000000"/>
                <w:sz w:val="18"/>
                <w:szCs w:val="18"/>
              </w:rPr>
              <w:t>S</w:t>
            </w:r>
            <w:r w:rsidRPr="00E5684A">
              <w:rPr>
                <w:rFonts w:ascii="Arial" w:eastAsia="Times New Roman" w:hAnsi="Arial" w:cs="Arial"/>
                <w:color w:val="000000"/>
                <w:sz w:val="18"/>
                <w:szCs w:val="18"/>
              </w:rPr>
              <w:t xml:space="preserve">hall </w:t>
            </w:r>
            <w:r>
              <w:rPr>
                <w:rFonts w:ascii="Arial" w:eastAsia="Times New Roman" w:hAnsi="Arial" w:cs="Arial"/>
                <w:color w:val="000000"/>
                <w:sz w:val="18"/>
                <w:szCs w:val="18"/>
              </w:rPr>
              <w:t xml:space="preserve">be at least </w:t>
            </w:r>
            <w:r w:rsidRPr="00B25C41">
              <w:rPr>
                <w:rFonts w:ascii="Arial" w:eastAsia="Times New Roman" w:hAnsi="Arial" w:cs="Arial"/>
                <w:b/>
                <w:bCs/>
                <w:color w:val="000000"/>
                <w:sz w:val="18"/>
                <w:szCs w:val="18"/>
              </w:rPr>
              <w:t>20%</w:t>
            </w:r>
            <w:r>
              <w:rPr>
                <w:rFonts w:ascii="Arial" w:eastAsia="Times New Roman" w:hAnsi="Arial" w:cs="Arial"/>
                <w:color w:val="000000"/>
                <w:sz w:val="18"/>
                <w:szCs w:val="18"/>
              </w:rPr>
              <w:t xml:space="preserve"> and shall not exceed</w:t>
            </w:r>
            <w:r w:rsidRPr="00E5684A">
              <w:rPr>
                <w:rFonts w:ascii="Arial" w:eastAsia="Times New Roman" w:hAnsi="Arial" w:cs="Arial"/>
                <w:color w:val="000000"/>
                <w:sz w:val="18"/>
                <w:szCs w:val="18"/>
              </w:rPr>
              <w:t xml:space="preserve"> </w:t>
            </w:r>
            <w:r w:rsidRPr="0099640E">
              <w:rPr>
                <w:rFonts w:ascii="Arial" w:eastAsia="Times New Roman" w:hAnsi="Arial" w:cs="Arial"/>
                <w:b/>
                <w:bCs/>
                <w:color w:val="000000"/>
                <w:sz w:val="18"/>
                <w:szCs w:val="18"/>
              </w:rPr>
              <w:t>40%</w:t>
            </w:r>
            <w:r w:rsidRPr="00E5684A">
              <w:rPr>
                <w:rFonts w:ascii="Arial" w:eastAsia="Times New Roman" w:hAnsi="Arial" w:cs="Arial"/>
                <w:color w:val="000000"/>
                <w:sz w:val="18"/>
                <w:szCs w:val="18"/>
              </w:rPr>
              <w:t xml:space="preserve"> of the total cost for Part I</w:t>
            </w:r>
          </w:p>
        </w:tc>
        <w:tc>
          <w:tcPr>
            <w:tcW w:w="983" w:type="dxa"/>
            <w:tcBorders>
              <w:top w:val="single" w:sz="4" w:space="0" w:color="auto"/>
              <w:left w:val="single" w:sz="4" w:space="0" w:color="auto"/>
              <w:bottom w:val="single" w:sz="4" w:space="0" w:color="auto"/>
              <w:right w:val="single" w:sz="4" w:space="0" w:color="auto"/>
            </w:tcBorders>
            <w:shd w:val="clear" w:color="000000" w:fill="FFFFFF"/>
            <w:vAlign w:val="center"/>
          </w:tcPr>
          <w:p w14:paraId="3C7F38EF" w14:textId="15276838" w:rsidR="00B25C41" w:rsidRPr="00E5684A" w:rsidRDefault="00B25C41" w:rsidP="00E5684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14:paraId="77B7F3AD" w14:textId="313169F5" w:rsidR="00B25C41" w:rsidRPr="00E5684A" w:rsidRDefault="00B25C41" w:rsidP="00E5684A">
            <w:pPr>
              <w:spacing w:after="0" w:line="240" w:lineRule="auto"/>
              <w:jc w:val="center"/>
              <w:rPr>
                <w:rFonts w:ascii="Arial" w:eastAsia="Times New Roman" w:hAnsi="Arial" w:cs="Arial"/>
                <w:color w:val="000000"/>
                <w:sz w:val="18"/>
                <w:szCs w:val="18"/>
              </w:rPr>
            </w:pPr>
            <w:r w:rsidRPr="00E5684A">
              <w:rPr>
                <w:rFonts w:ascii="Arial" w:eastAsia="Times New Roman" w:hAnsi="Arial" w:cs="Arial"/>
                <w:color w:val="000000"/>
                <w:sz w:val="18"/>
                <w:szCs w:val="18"/>
              </w:rPr>
              <w:t>Each</w:t>
            </w:r>
          </w:p>
        </w:tc>
        <w:tc>
          <w:tcPr>
            <w:tcW w:w="1883" w:type="dxa"/>
            <w:tcBorders>
              <w:top w:val="single" w:sz="4" w:space="0" w:color="auto"/>
              <w:left w:val="single" w:sz="4" w:space="0" w:color="auto"/>
              <w:bottom w:val="single" w:sz="4" w:space="0" w:color="auto"/>
              <w:right w:val="single" w:sz="4" w:space="0" w:color="auto"/>
            </w:tcBorders>
            <w:shd w:val="clear" w:color="000000" w:fill="FFFF00"/>
            <w:vAlign w:val="center"/>
          </w:tcPr>
          <w:p w14:paraId="670C1F4B" w14:textId="49296AD1" w:rsidR="00B25C41" w:rsidRPr="00E5684A" w:rsidRDefault="00B25C41" w:rsidP="00E5684A">
            <w:pPr>
              <w:spacing w:after="0" w:line="240" w:lineRule="auto"/>
              <w:rPr>
                <w:rFonts w:ascii="Arial" w:eastAsia="Times New Roman" w:hAnsi="Arial" w:cs="Arial"/>
                <w:color w:val="000000"/>
              </w:rPr>
            </w:pPr>
            <w:r w:rsidRPr="00E5684A">
              <w:rPr>
                <w:rFonts w:ascii="Arial" w:eastAsia="Times New Roman" w:hAnsi="Arial" w:cs="Arial"/>
                <w:color w:val="000000"/>
              </w:rPr>
              <w:t>$</w:t>
            </w:r>
          </w:p>
        </w:tc>
      </w:tr>
      <w:tr w:rsidR="00E5684A" w:rsidRPr="00E5684A" w14:paraId="0AEB3230" w14:textId="77777777" w:rsidTr="00EF54C9">
        <w:trPr>
          <w:trHeight w:val="230"/>
        </w:trPr>
        <w:tc>
          <w:tcPr>
            <w:tcW w:w="4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5A4A8A" w14:textId="1208BFB4" w:rsidR="00E5684A" w:rsidRPr="00E5684A" w:rsidRDefault="00336500" w:rsidP="00E5684A">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Phase III- Pilot Program (Soft Launch)</w:t>
            </w:r>
          </w:p>
        </w:tc>
        <w:tc>
          <w:tcPr>
            <w:tcW w:w="2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C5DF98" w14:textId="1D5C5CB4" w:rsidR="00B25C41" w:rsidRPr="00B25C41" w:rsidRDefault="00B25C41" w:rsidP="00E5684A">
            <w:pPr>
              <w:spacing w:after="0" w:line="240" w:lineRule="auto"/>
              <w:jc w:val="center"/>
              <w:rPr>
                <w:rFonts w:ascii="Arial" w:eastAsia="Times New Roman" w:hAnsi="Arial" w:cs="Arial"/>
                <w:b/>
                <w:bCs/>
                <w:color w:val="000000"/>
                <w:sz w:val="18"/>
                <w:szCs w:val="18"/>
              </w:rPr>
            </w:pPr>
            <w:r w:rsidRPr="00B25C41">
              <w:rPr>
                <w:rFonts w:ascii="Arial" w:eastAsia="Times New Roman" w:hAnsi="Arial" w:cs="Arial"/>
                <w:b/>
                <w:bCs/>
                <w:color w:val="000000"/>
                <w:sz w:val="18"/>
                <w:szCs w:val="18"/>
              </w:rPr>
              <w:t>Phase III</w:t>
            </w:r>
          </w:p>
          <w:p w14:paraId="22EA4542" w14:textId="5271B1FC" w:rsidR="00E5684A" w:rsidRPr="00E5684A" w:rsidRDefault="00B25C41" w:rsidP="00E5684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S</w:t>
            </w:r>
            <w:r w:rsidRPr="00E5684A">
              <w:rPr>
                <w:rFonts w:ascii="Arial" w:eastAsia="Times New Roman" w:hAnsi="Arial" w:cs="Arial"/>
                <w:color w:val="000000"/>
                <w:sz w:val="18"/>
                <w:szCs w:val="18"/>
              </w:rPr>
              <w:t xml:space="preserve">hall </w:t>
            </w:r>
            <w:r>
              <w:rPr>
                <w:rFonts w:ascii="Arial" w:eastAsia="Times New Roman" w:hAnsi="Arial" w:cs="Arial"/>
                <w:color w:val="000000"/>
                <w:sz w:val="18"/>
                <w:szCs w:val="18"/>
              </w:rPr>
              <w:t xml:space="preserve">be at least </w:t>
            </w:r>
            <w:r w:rsidRPr="00B25C41">
              <w:rPr>
                <w:rFonts w:ascii="Arial" w:eastAsia="Times New Roman" w:hAnsi="Arial" w:cs="Arial"/>
                <w:b/>
                <w:bCs/>
                <w:color w:val="000000"/>
                <w:sz w:val="18"/>
                <w:szCs w:val="18"/>
              </w:rPr>
              <w:t>20%</w:t>
            </w:r>
            <w:r>
              <w:rPr>
                <w:rFonts w:ascii="Arial" w:eastAsia="Times New Roman" w:hAnsi="Arial" w:cs="Arial"/>
                <w:color w:val="000000"/>
                <w:sz w:val="18"/>
                <w:szCs w:val="18"/>
              </w:rPr>
              <w:t xml:space="preserve"> and shall not exceed</w:t>
            </w:r>
            <w:r w:rsidRPr="00E5684A">
              <w:rPr>
                <w:rFonts w:ascii="Arial" w:eastAsia="Times New Roman" w:hAnsi="Arial" w:cs="Arial"/>
                <w:color w:val="000000"/>
                <w:sz w:val="18"/>
                <w:szCs w:val="18"/>
              </w:rPr>
              <w:t xml:space="preserve"> </w:t>
            </w:r>
            <w:r w:rsidRPr="0099640E">
              <w:rPr>
                <w:rFonts w:ascii="Arial" w:eastAsia="Times New Roman" w:hAnsi="Arial" w:cs="Arial"/>
                <w:b/>
                <w:bCs/>
                <w:color w:val="000000"/>
                <w:sz w:val="18"/>
                <w:szCs w:val="18"/>
              </w:rPr>
              <w:t>40%</w:t>
            </w:r>
            <w:r w:rsidRPr="00E5684A">
              <w:rPr>
                <w:rFonts w:ascii="Arial" w:eastAsia="Times New Roman" w:hAnsi="Arial" w:cs="Arial"/>
                <w:color w:val="000000"/>
                <w:sz w:val="18"/>
                <w:szCs w:val="18"/>
              </w:rPr>
              <w:t xml:space="preserve"> of the total cost for Part I</w:t>
            </w:r>
          </w:p>
        </w:tc>
        <w:tc>
          <w:tcPr>
            <w:tcW w:w="9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6FC681" w14:textId="77777777" w:rsidR="00E5684A" w:rsidRPr="00E5684A" w:rsidRDefault="00E5684A" w:rsidP="00E5684A">
            <w:pPr>
              <w:spacing w:after="0" w:line="240" w:lineRule="auto"/>
              <w:jc w:val="center"/>
              <w:rPr>
                <w:rFonts w:ascii="Arial" w:eastAsia="Times New Roman" w:hAnsi="Arial" w:cs="Arial"/>
                <w:color w:val="000000"/>
                <w:sz w:val="18"/>
                <w:szCs w:val="18"/>
              </w:rPr>
            </w:pPr>
            <w:r w:rsidRPr="00E5684A">
              <w:rPr>
                <w:rFonts w:ascii="Arial" w:eastAsia="Times New Roman" w:hAnsi="Arial" w:cs="Arial"/>
                <w:color w:val="000000"/>
                <w:sz w:val="18"/>
                <w:szCs w:val="18"/>
              </w:rPr>
              <w:t>1</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1EF657" w14:textId="77777777" w:rsidR="00E5684A" w:rsidRPr="00E5684A" w:rsidRDefault="00E5684A" w:rsidP="00E5684A">
            <w:pPr>
              <w:spacing w:after="0" w:line="240" w:lineRule="auto"/>
              <w:jc w:val="center"/>
              <w:rPr>
                <w:rFonts w:ascii="Arial" w:eastAsia="Times New Roman" w:hAnsi="Arial" w:cs="Arial"/>
                <w:color w:val="000000"/>
                <w:sz w:val="18"/>
                <w:szCs w:val="18"/>
              </w:rPr>
            </w:pPr>
            <w:r w:rsidRPr="00E5684A">
              <w:rPr>
                <w:rFonts w:ascii="Arial" w:eastAsia="Times New Roman" w:hAnsi="Arial" w:cs="Arial"/>
                <w:color w:val="000000"/>
                <w:sz w:val="18"/>
                <w:szCs w:val="18"/>
              </w:rPr>
              <w:t>Each</w:t>
            </w:r>
          </w:p>
        </w:tc>
        <w:tc>
          <w:tcPr>
            <w:tcW w:w="188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DDD3947" w14:textId="77777777" w:rsidR="00E5684A" w:rsidRPr="00E5684A" w:rsidRDefault="00E5684A" w:rsidP="00E5684A">
            <w:pPr>
              <w:spacing w:after="0" w:line="240" w:lineRule="auto"/>
              <w:rPr>
                <w:rFonts w:ascii="Arial" w:eastAsia="Times New Roman" w:hAnsi="Arial" w:cs="Arial"/>
                <w:color w:val="000000"/>
              </w:rPr>
            </w:pPr>
            <w:r w:rsidRPr="00E5684A">
              <w:rPr>
                <w:rFonts w:ascii="Arial" w:eastAsia="Times New Roman" w:hAnsi="Arial" w:cs="Arial"/>
                <w:color w:val="000000"/>
              </w:rPr>
              <w:t>$</w:t>
            </w:r>
          </w:p>
        </w:tc>
      </w:tr>
      <w:tr w:rsidR="00E5684A" w:rsidRPr="00E5684A" w14:paraId="7BFAEBFC" w14:textId="77777777" w:rsidTr="00EF54C9">
        <w:trPr>
          <w:trHeight w:val="230"/>
        </w:trPr>
        <w:tc>
          <w:tcPr>
            <w:tcW w:w="4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058C77" w14:textId="53D518BD" w:rsidR="00E5684A" w:rsidRPr="00E5684A" w:rsidRDefault="00336500" w:rsidP="00E5684A">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Phase IV- Full Scale Launch</w:t>
            </w:r>
          </w:p>
        </w:tc>
        <w:tc>
          <w:tcPr>
            <w:tcW w:w="2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44E62C" w14:textId="75885668" w:rsidR="00B25C41" w:rsidRPr="00B25C41" w:rsidRDefault="00B25C41" w:rsidP="00E5684A">
            <w:pPr>
              <w:spacing w:after="0" w:line="240" w:lineRule="auto"/>
              <w:jc w:val="center"/>
              <w:rPr>
                <w:rFonts w:ascii="Arial" w:eastAsia="Times New Roman" w:hAnsi="Arial" w:cs="Arial"/>
                <w:b/>
                <w:bCs/>
                <w:color w:val="000000"/>
                <w:sz w:val="18"/>
                <w:szCs w:val="18"/>
              </w:rPr>
            </w:pPr>
            <w:r w:rsidRPr="00B25C41">
              <w:rPr>
                <w:rFonts w:ascii="Arial" w:eastAsia="Times New Roman" w:hAnsi="Arial" w:cs="Arial"/>
                <w:b/>
                <w:bCs/>
                <w:color w:val="000000"/>
                <w:sz w:val="18"/>
                <w:szCs w:val="18"/>
              </w:rPr>
              <w:t>Phase IV</w:t>
            </w:r>
          </w:p>
          <w:p w14:paraId="6DEA64A1" w14:textId="7B5D1D95" w:rsidR="00E5684A" w:rsidRPr="00E5684A" w:rsidRDefault="00B25C41" w:rsidP="00E5684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S</w:t>
            </w:r>
            <w:r w:rsidRPr="00E5684A">
              <w:rPr>
                <w:rFonts w:ascii="Arial" w:eastAsia="Times New Roman" w:hAnsi="Arial" w:cs="Arial"/>
                <w:color w:val="000000"/>
                <w:sz w:val="18"/>
                <w:szCs w:val="18"/>
              </w:rPr>
              <w:t xml:space="preserve">hall </w:t>
            </w:r>
            <w:r>
              <w:rPr>
                <w:rFonts w:ascii="Arial" w:eastAsia="Times New Roman" w:hAnsi="Arial" w:cs="Arial"/>
                <w:color w:val="000000"/>
                <w:sz w:val="18"/>
                <w:szCs w:val="18"/>
              </w:rPr>
              <w:t xml:space="preserve">be at least </w:t>
            </w:r>
            <w:r w:rsidRPr="00B25C41">
              <w:rPr>
                <w:rFonts w:ascii="Arial" w:eastAsia="Times New Roman" w:hAnsi="Arial" w:cs="Arial"/>
                <w:b/>
                <w:bCs/>
                <w:color w:val="000000"/>
                <w:sz w:val="18"/>
                <w:szCs w:val="18"/>
              </w:rPr>
              <w:t>20%</w:t>
            </w:r>
            <w:r>
              <w:rPr>
                <w:rFonts w:ascii="Arial" w:eastAsia="Times New Roman" w:hAnsi="Arial" w:cs="Arial"/>
                <w:color w:val="000000"/>
                <w:sz w:val="18"/>
                <w:szCs w:val="18"/>
              </w:rPr>
              <w:t xml:space="preserve"> and shall not exceed</w:t>
            </w:r>
            <w:r w:rsidRPr="00E5684A">
              <w:rPr>
                <w:rFonts w:ascii="Arial" w:eastAsia="Times New Roman" w:hAnsi="Arial" w:cs="Arial"/>
                <w:color w:val="000000"/>
                <w:sz w:val="18"/>
                <w:szCs w:val="18"/>
              </w:rPr>
              <w:t xml:space="preserve"> </w:t>
            </w:r>
            <w:r w:rsidRPr="0099640E">
              <w:rPr>
                <w:rFonts w:ascii="Arial" w:eastAsia="Times New Roman" w:hAnsi="Arial" w:cs="Arial"/>
                <w:b/>
                <w:bCs/>
                <w:color w:val="000000"/>
                <w:sz w:val="18"/>
                <w:szCs w:val="18"/>
              </w:rPr>
              <w:t>40%</w:t>
            </w:r>
            <w:r w:rsidRPr="00E5684A">
              <w:rPr>
                <w:rFonts w:ascii="Arial" w:eastAsia="Times New Roman" w:hAnsi="Arial" w:cs="Arial"/>
                <w:color w:val="000000"/>
                <w:sz w:val="18"/>
                <w:szCs w:val="18"/>
              </w:rPr>
              <w:t xml:space="preserve"> of the total cost for Part I</w:t>
            </w:r>
          </w:p>
        </w:tc>
        <w:tc>
          <w:tcPr>
            <w:tcW w:w="9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23658E" w14:textId="77777777" w:rsidR="00E5684A" w:rsidRPr="00E5684A" w:rsidRDefault="00E5684A" w:rsidP="00E5684A">
            <w:pPr>
              <w:spacing w:after="0" w:line="240" w:lineRule="auto"/>
              <w:jc w:val="center"/>
              <w:rPr>
                <w:rFonts w:ascii="Arial" w:eastAsia="Times New Roman" w:hAnsi="Arial" w:cs="Arial"/>
                <w:color w:val="000000"/>
                <w:sz w:val="18"/>
                <w:szCs w:val="18"/>
              </w:rPr>
            </w:pPr>
            <w:r w:rsidRPr="00E5684A">
              <w:rPr>
                <w:rFonts w:ascii="Arial" w:eastAsia="Times New Roman" w:hAnsi="Arial" w:cs="Arial"/>
                <w:color w:val="000000"/>
                <w:sz w:val="18"/>
                <w:szCs w:val="18"/>
              </w:rPr>
              <w:t>1</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FBD62B" w14:textId="77777777" w:rsidR="00E5684A" w:rsidRPr="00E5684A" w:rsidRDefault="00E5684A" w:rsidP="00E5684A">
            <w:pPr>
              <w:spacing w:after="0" w:line="240" w:lineRule="auto"/>
              <w:jc w:val="center"/>
              <w:rPr>
                <w:rFonts w:ascii="Arial" w:eastAsia="Times New Roman" w:hAnsi="Arial" w:cs="Arial"/>
                <w:color w:val="000000"/>
                <w:sz w:val="18"/>
                <w:szCs w:val="18"/>
              </w:rPr>
            </w:pPr>
            <w:r w:rsidRPr="00E5684A">
              <w:rPr>
                <w:rFonts w:ascii="Arial" w:eastAsia="Times New Roman" w:hAnsi="Arial" w:cs="Arial"/>
                <w:color w:val="000000"/>
                <w:sz w:val="18"/>
                <w:szCs w:val="18"/>
              </w:rPr>
              <w:t>Each</w:t>
            </w:r>
          </w:p>
        </w:tc>
        <w:tc>
          <w:tcPr>
            <w:tcW w:w="188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4542ACE" w14:textId="77777777" w:rsidR="00E5684A" w:rsidRPr="00E5684A" w:rsidRDefault="00E5684A" w:rsidP="00E5684A">
            <w:pPr>
              <w:spacing w:after="0" w:line="240" w:lineRule="auto"/>
              <w:rPr>
                <w:rFonts w:ascii="Arial" w:eastAsia="Times New Roman" w:hAnsi="Arial" w:cs="Arial"/>
                <w:color w:val="000000"/>
              </w:rPr>
            </w:pPr>
            <w:r w:rsidRPr="00E5684A">
              <w:rPr>
                <w:rFonts w:ascii="Arial" w:eastAsia="Times New Roman" w:hAnsi="Arial" w:cs="Arial"/>
                <w:color w:val="000000"/>
              </w:rPr>
              <w:t>$</w:t>
            </w:r>
          </w:p>
        </w:tc>
      </w:tr>
      <w:tr w:rsidR="00EF54C9" w:rsidRPr="00E5684A" w14:paraId="307F4F1B" w14:textId="77777777" w:rsidTr="00EF54C9">
        <w:trPr>
          <w:trHeight w:val="369"/>
        </w:trPr>
        <w:tc>
          <w:tcPr>
            <w:tcW w:w="9177"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3E25CD09" w14:textId="4FB55943" w:rsidR="00EF54C9" w:rsidRPr="00E5684A" w:rsidRDefault="00EF54C9" w:rsidP="00EF54C9">
            <w:pPr>
              <w:spacing w:after="0" w:line="240" w:lineRule="auto"/>
              <w:jc w:val="right"/>
              <w:rPr>
                <w:rFonts w:ascii="Arial" w:eastAsia="Times New Roman" w:hAnsi="Arial" w:cs="Arial"/>
                <w:color w:val="000000"/>
                <w:sz w:val="18"/>
                <w:szCs w:val="18"/>
              </w:rPr>
            </w:pPr>
            <w:r w:rsidRPr="00E5684A">
              <w:rPr>
                <w:rFonts w:ascii="Arial" w:eastAsia="Times New Roman" w:hAnsi="Arial" w:cs="Arial"/>
                <w:b/>
                <w:bCs/>
                <w:color w:val="000000"/>
                <w:sz w:val="18"/>
                <w:szCs w:val="18"/>
              </w:rPr>
              <w:t xml:space="preserve">Part I – Total </w:t>
            </w:r>
          </w:p>
        </w:tc>
        <w:tc>
          <w:tcPr>
            <w:tcW w:w="1883" w:type="dxa"/>
            <w:tcBorders>
              <w:top w:val="single" w:sz="4" w:space="0" w:color="auto"/>
              <w:left w:val="single" w:sz="4" w:space="0" w:color="auto"/>
              <w:bottom w:val="single" w:sz="4" w:space="0" w:color="auto"/>
              <w:right w:val="single" w:sz="4" w:space="0" w:color="auto"/>
            </w:tcBorders>
            <w:vAlign w:val="center"/>
          </w:tcPr>
          <w:p w14:paraId="4B37A344" w14:textId="09F1FA15" w:rsidR="00EF54C9" w:rsidRPr="00E5684A" w:rsidRDefault="00EF54C9" w:rsidP="00E5684A">
            <w:pPr>
              <w:spacing w:after="0" w:line="240" w:lineRule="auto"/>
              <w:rPr>
                <w:rFonts w:ascii="Arial" w:eastAsia="Times New Roman" w:hAnsi="Arial" w:cs="Arial"/>
                <w:color w:val="000000"/>
              </w:rPr>
            </w:pPr>
            <w:r>
              <w:rPr>
                <w:rFonts w:ascii="Arial" w:eastAsia="Times New Roman" w:hAnsi="Arial" w:cs="Arial"/>
                <w:color w:val="000000"/>
              </w:rPr>
              <w:t>$</w:t>
            </w:r>
          </w:p>
        </w:tc>
      </w:tr>
    </w:tbl>
    <w:p w14:paraId="022C3BC5" w14:textId="77777777" w:rsidR="008E25E7" w:rsidRDefault="008E25E7" w:rsidP="008E25E7">
      <w:pPr>
        <w:spacing w:after="0" w:line="240" w:lineRule="auto"/>
        <w:rPr>
          <w:rFonts w:ascii="Arial" w:hAnsi="Arial" w:cs="Arial"/>
          <w:i/>
          <w:iCs/>
          <w:sz w:val="18"/>
          <w:szCs w:val="18"/>
        </w:rPr>
      </w:pPr>
    </w:p>
    <w:p w14:paraId="11A165D8" w14:textId="2F3BD1A5" w:rsidR="00C97664" w:rsidRDefault="008E25E7" w:rsidP="00C97664">
      <w:pPr>
        <w:rPr>
          <w:rFonts w:eastAsia="Calibri" w:cs="Arial"/>
          <w:b/>
          <w:bCs/>
          <w:sz w:val="18"/>
          <w:szCs w:val="18"/>
        </w:rPr>
      </w:pPr>
      <w:r w:rsidRPr="00FC5F6D">
        <w:rPr>
          <w:rFonts w:ascii="Arial" w:hAnsi="Arial" w:cs="Arial"/>
          <w:b/>
          <w:bCs/>
          <w:sz w:val="18"/>
          <w:szCs w:val="18"/>
          <w:u w:val="single"/>
        </w:rPr>
        <w:t>Part II</w:t>
      </w:r>
      <w:r w:rsidRPr="005220F6">
        <w:rPr>
          <w:rFonts w:ascii="Arial" w:hAnsi="Arial" w:cs="Arial"/>
          <w:sz w:val="18"/>
          <w:szCs w:val="18"/>
        </w:rPr>
        <w:t xml:space="preserve"> – </w:t>
      </w:r>
      <w:r w:rsidR="00C97664" w:rsidRPr="00B04996">
        <w:rPr>
          <w:rFonts w:ascii="Arial" w:eastAsia="Calibri" w:hAnsi="Arial" w:cs="Arial"/>
          <w:b/>
          <w:bCs/>
          <w:sz w:val="18"/>
          <w:szCs w:val="18"/>
        </w:rPr>
        <w:t>Operati</w:t>
      </w:r>
      <w:r w:rsidR="00B04996" w:rsidRPr="00B04996">
        <w:rPr>
          <w:rFonts w:ascii="Arial" w:eastAsia="Calibri" w:hAnsi="Arial" w:cs="Arial"/>
          <w:b/>
          <w:bCs/>
          <w:sz w:val="18"/>
          <w:szCs w:val="18"/>
        </w:rPr>
        <w:t>ng</w:t>
      </w:r>
      <w:r w:rsidR="00B04996">
        <w:rPr>
          <w:rFonts w:eastAsia="Calibri" w:cs="Arial"/>
          <w:b/>
          <w:bCs/>
          <w:sz w:val="18"/>
          <w:szCs w:val="18"/>
        </w:rPr>
        <w:t xml:space="preserve"> Costs after Full Scale Launch</w:t>
      </w:r>
    </w:p>
    <w:p w14:paraId="681B66CD" w14:textId="65052676" w:rsidR="008E25E7" w:rsidRPr="00C97664" w:rsidRDefault="008E25E7" w:rsidP="00C97664">
      <w:pPr>
        <w:rPr>
          <w:rFonts w:eastAsia="Calibri" w:cs="Arial"/>
          <w:b/>
          <w:bCs/>
          <w:sz w:val="18"/>
          <w:szCs w:val="18"/>
        </w:rPr>
      </w:pPr>
      <w:r w:rsidRPr="005220F6">
        <w:rPr>
          <w:rFonts w:ascii="Arial" w:hAnsi="Arial" w:cs="Arial"/>
          <w:sz w:val="18"/>
          <w:szCs w:val="18"/>
        </w:rPr>
        <w:t>(Note</w:t>
      </w:r>
      <w:r w:rsidR="00C97664" w:rsidRPr="005220F6">
        <w:rPr>
          <w:rFonts w:ascii="Arial" w:hAnsi="Arial" w:cs="Arial"/>
          <w:sz w:val="18"/>
          <w:szCs w:val="18"/>
        </w:rPr>
        <w:t>: These</w:t>
      </w:r>
      <w:r w:rsidRPr="00891B18">
        <w:rPr>
          <w:rFonts w:ascii="Arial" w:hAnsi="Arial" w:cs="Arial"/>
          <w:sz w:val="18"/>
          <w:szCs w:val="18"/>
        </w:rPr>
        <w:t xml:space="preserve"> items would be </w:t>
      </w:r>
      <w:r w:rsidR="00C97664" w:rsidRPr="00891B18">
        <w:rPr>
          <w:rFonts w:ascii="Arial" w:hAnsi="Arial" w:cs="Arial"/>
          <w:sz w:val="18"/>
          <w:szCs w:val="18"/>
        </w:rPr>
        <w:t>paid for</w:t>
      </w:r>
      <w:r w:rsidRPr="00891B18">
        <w:rPr>
          <w:rFonts w:ascii="Arial" w:hAnsi="Arial" w:cs="Arial"/>
          <w:sz w:val="18"/>
          <w:szCs w:val="18"/>
        </w:rPr>
        <w:t xml:space="preserve"> on a quarterly basis)</w:t>
      </w:r>
    </w:p>
    <w:p w14:paraId="0926CCA7" w14:textId="25F0EFB3" w:rsidR="008E25E7" w:rsidRDefault="008E25E7" w:rsidP="008E25E7">
      <w:pPr>
        <w:spacing w:after="0" w:line="240" w:lineRule="auto"/>
        <w:rPr>
          <w:rFonts w:ascii="Arial" w:hAnsi="Arial" w:cs="Arial"/>
          <w:sz w:val="18"/>
          <w:szCs w:val="18"/>
        </w:rPr>
      </w:pPr>
      <w:r>
        <w:rPr>
          <w:rFonts w:ascii="Arial" w:hAnsi="Arial" w:cs="Arial"/>
          <w:sz w:val="18"/>
          <w:szCs w:val="18"/>
        </w:rPr>
        <w:t xml:space="preserve">Bidder’s price for </w:t>
      </w:r>
      <w:r w:rsidR="00B04996">
        <w:rPr>
          <w:rFonts w:ascii="Arial" w:hAnsi="Arial" w:cs="Arial"/>
          <w:sz w:val="18"/>
          <w:szCs w:val="18"/>
        </w:rPr>
        <w:t>o</w:t>
      </w:r>
      <w:r w:rsidR="00C97664">
        <w:rPr>
          <w:rFonts w:ascii="Arial" w:hAnsi="Arial" w:cs="Arial"/>
          <w:sz w:val="18"/>
          <w:szCs w:val="18"/>
        </w:rPr>
        <w:t>perations</w:t>
      </w:r>
      <w:r>
        <w:rPr>
          <w:rFonts w:ascii="Arial" w:hAnsi="Arial" w:cs="Arial"/>
          <w:sz w:val="18"/>
          <w:szCs w:val="18"/>
        </w:rPr>
        <w:t xml:space="preserve"> shall include </w:t>
      </w:r>
      <w:r w:rsidRPr="00D345A9">
        <w:rPr>
          <w:rFonts w:ascii="Arial" w:hAnsi="Arial" w:cs="Arial"/>
          <w:sz w:val="18"/>
          <w:szCs w:val="18"/>
          <w:u w:val="single"/>
        </w:rPr>
        <w:t>all</w:t>
      </w:r>
      <w:r>
        <w:rPr>
          <w:rFonts w:ascii="Arial" w:hAnsi="Arial" w:cs="Arial"/>
          <w:sz w:val="18"/>
          <w:szCs w:val="18"/>
        </w:rPr>
        <w:t xml:space="preserve"> associated costs or fees (including but not limited to subscriptions costs).  </w:t>
      </w:r>
      <w:r w:rsidRPr="00751C2C">
        <w:rPr>
          <w:rFonts w:ascii="Arial" w:hAnsi="Arial" w:cs="Arial"/>
          <w:b/>
          <w:bCs/>
          <w:sz w:val="18"/>
          <w:szCs w:val="18"/>
        </w:rPr>
        <w:t>Important</w:t>
      </w:r>
      <w:r w:rsidR="00C97664" w:rsidRPr="00751C2C">
        <w:rPr>
          <w:rFonts w:ascii="Arial" w:hAnsi="Arial" w:cs="Arial"/>
          <w:b/>
          <w:bCs/>
          <w:sz w:val="18"/>
          <w:szCs w:val="18"/>
        </w:rPr>
        <w:t>:</w:t>
      </w:r>
      <w:r w:rsidR="00C97664">
        <w:rPr>
          <w:rFonts w:ascii="Arial" w:hAnsi="Arial" w:cs="Arial"/>
          <w:sz w:val="18"/>
          <w:szCs w:val="18"/>
        </w:rPr>
        <w:t xml:space="preserve"> Do</w:t>
      </w:r>
      <w:r>
        <w:rPr>
          <w:rFonts w:ascii="Arial" w:hAnsi="Arial" w:cs="Arial"/>
          <w:sz w:val="18"/>
          <w:szCs w:val="18"/>
        </w:rPr>
        <w:t xml:space="preserve"> not include statements in the RFP proposal submittals, attachments, etc. indicating that there will be additional fees which are not included in the table below.  The sum of the extended cost (Number of Units x Unit Price) constitutes the </w:t>
      </w:r>
      <w:r w:rsidRPr="00072D1D">
        <w:rPr>
          <w:rFonts w:ascii="Arial" w:hAnsi="Arial" w:cs="Arial"/>
          <w:b/>
          <w:bCs/>
          <w:sz w:val="18"/>
          <w:szCs w:val="18"/>
        </w:rPr>
        <w:t>Part II – Total</w:t>
      </w:r>
      <w:r>
        <w:rPr>
          <w:rFonts w:ascii="Arial" w:hAnsi="Arial" w:cs="Arial"/>
          <w:sz w:val="18"/>
          <w:szCs w:val="18"/>
        </w:rPr>
        <w:t>.</w:t>
      </w:r>
    </w:p>
    <w:p w14:paraId="3085D9E4" w14:textId="77777777" w:rsidR="008E25E7" w:rsidRPr="005220F6" w:rsidRDefault="008E25E7" w:rsidP="008E25E7">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4405"/>
        <w:gridCol w:w="1530"/>
        <w:gridCol w:w="947"/>
        <w:gridCol w:w="900"/>
        <w:gridCol w:w="1483"/>
        <w:gridCol w:w="1700"/>
      </w:tblGrid>
      <w:tr w:rsidR="008E25E7" w:rsidRPr="005220F6" w14:paraId="0EE78BBD" w14:textId="77777777" w:rsidTr="0068435A">
        <w:tc>
          <w:tcPr>
            <w:tcW w:w="4405" w:type="dxa"/>
            <w:shd w:val="clear" w:color="auto" w:fill="D9D9D9" w:themeFill="background1" w:themeFillShade="D9"/>
          </w:tcPr>
          <w:p w14:paraId="1A04D4A6" w14:textId="77777777" w:rsidR="008E25E7" w:rsidRPr="005220F6" w:rsidRDefault="008E25E7" w:rsidP="004626DE">
            <w:pPr>
              <w:rPr>
                <w:rFonts w:ascii="Arial" w:hAnsi="Arial" w:cs="Arial"/>
                <w:b/>
                <w:bCs/>
                <w:sz w:val="18"/>
                <w:szCs w:val="18"/>
              </w:rPr>
            </w:pPr>
            <w:r w:rsidRPr="005220F6">
              <w:rPr>
                <w:rFonts w:ascii="Arial" w:hAnsi="Arial" w:cs="Arial"/>
                <w:b/>
                <w:bCs/>
                <w:sz w:val="18"/>
                <w:szCs w:val="18"/>
              </w:rPr>
              <w:t>Description</w:t>
            </w:r>
          </w:p>
        </w:tc>
        <w:tc>
          <w:tcPr>
            <w:tcW w:w="1530" w:type="dxa"/>
            <w:shd w:val="clear" w:color="auto" w:fill="D9D9D9" w:themeFill="background1" w:themeFillShade="D9"/>
          </w:tcPr>
          <w:p w14:paraId="465EAF75" w14:textId="77777777" w:rsidR="008E25E7" w:rsidRPr="005220F6" w:rsidRDefault="008E25E7" w:rsidP="004626DE">
            <w:pPr>
              <w:rPr>
                <w:rFonts w:ascii="Arial" w:hAnsi="Arial" w:cs="Arial"/>
                <w:b/>
                <w:bCs/>
                <w:sz w:val="18"/>
                <w:szCs w:val="18"/>
              </w:rPr>
            </w:pPr>
            <w:r>
              <w:rPr>
                <w:rFonts w:ascii="Arial" w:hAnsi="Arial" w:cs="Arial"/>
                <w:b/>
                <w:bCs/>
                <w:sz w:val="18"/>
                <w:szCs w:val="18"/>
              </w:rPr>
              <w:t>Contract Term</w:t>
            </w:r>
          </w:p>
        </w:tc>
        <w:tc>
          <w:tcPr>
            <w:tcW w:w="947" w:type="dxa"/>
            <w:shd w:val="clear" w:color="auto" w:fill="D9D9D9" w:themeFill="background1" w:themeFillShade="D9"/>
          </w:tcPr>
          <w:p w14:paraId="397DFC76" w14:textId="77777777" w:rsidR="008E25E7" w:rsidRPr="005220F6" w:rsidRDefault="008E25E7" w:rsidP="004626DE">
            <w:pPr>
              <w:rPr>
                <w:rFonts w:ascii="Arial" w:hAnsi="Arial" w:cs="Arial"/>
                <w:b/>
                <w:bCs/>
                <w:sz w:val="18"/>
                <w:szCs w:val="18"/>
              </w:rPr>
            </w:pPr>
            <w:r>
              <w:rPr>
                <w:rFonts w:ascii="Arial" w:hAnsi="Arial" w:cs="Arial"/>
                <w:b/>
                <w:bCs/>
                <w:sz w:val="18"/>
                <w:szCs w:val="18"/>
              </w:rPr>
              <w:t>Unit of Measure (UOM)</w:t>
            </w:r>
          </w:p>
        </w:tc>
        <w:tc>
          <w:tcPr>
            <w:tcW w:w="900" w:type="dxa"/>
            <w:shd w:val="clear" w:color="auto" w:fill="D9D9D9" w:themeFill="background1" w:themeFillShade="D9"/>
          </w:tcPr>
          <w:p w14:paraId="314B165B" w14:textId="77777777" w:rsidR="008E25E7" w:rsidRDefault="008E25E7" w:rsidP="004626DE">
            <w:pPr>
              <w:rPr>
                <w:rFonts w:ascii="Arial" w:hAnsi="Arial" w:cs="Arial"/>
                <w:b/>
                <w:bCs/>
                <w:sz w:val="18"/>
                <w:szCs w:val="18"/>
              </w:rPr>
            </w:pPr>
            <w:r>
              <w:rPr>
                <w:rFonts w:ascii="Arial" w:hAnsi="Arial" w:cs="Arial"/>
                <w:b/>
                <w:bCs/>
                <w:sz w:val="18"/>
                <w:szCs w:val="18"/>
              </w:rPr>
              <w:t>Number of Units</w:t>
            </w:r>
          </w:p>
        </w:tc>
        <w:tc>
          <w:tcPr>
            <w:tcW w:w="1483" w:type="dxa"/>
            <w:shd w:val="clear" w:color="auto" w:fill="D9D9D9" w:themeFill="background1" w:themeFillShade="D9"/>
            <w:vAlign w:val="center"/>
          </w:tcPr>
          <w:p w14:paraId="28A57295" w14:textId="77777777" w:rsidR="008E25E7" w:rsidRDefault="008E25E7" w:rsidP="004626DE">
            <w:pPr>
              <w:jc w:val="center"/>
              <w:rPr>
                <w:rFonts w:ascii="Arial" w:hAnsi="Arial" w:cs="Arial"/>
                <w:b/>
                <w:bCs/>
                <w:sz w:val="18"/>
                <w:szCs w:val="18"/>
              </w:rPr>
            </w:pPr>
            <w:r>
              <w:rPr>
                <w:rFonts w:ascii="Arial" w:hAnsi="Arial" w:cs="Arial"/>
                <w:b/>
                <w:bCs/>
                <w:sz w:val="18"/>
                <w:szCs w:val="18"/>
              </w:rPr>
              <w:t>Cost</w:t>
            </w:r>
          </w:p>
          <w:p w14:paraId="6E298994" w14:textId="77777777" w:rsidR="008E25E7" w:rsidRPr="005220F6" w:rsidRDefault="008E25E7" w:rsidP="004626DE">
            <w:pPr>
              <w:jc w:val="center"/>
              <w:rPr>
                <w:rFonts w:ascii="Arial" w:hAnsi="Arial" w:cs="Arial"/>
                <w:b/>
                <w:bCs/>
                <w:sz w:val="18"/>
                <w:szCs w:val="18"/>
              </w:rPr>
            </w:pPr>
            <w:r>
              <w:rPr>
                <w:rFonts w:ascii="Arial" w:hAnsi="Arial" w:cs="Arial"/>
                <w:b/>
                <w:bCs/>
                <w:sz w:val="18"/>
                <w:szCs w:val="18"/>
              </w:rPr>
              <w:t>(Unit Price)</w:t>
            </w:r>
          </w:p>
        </w:tc>
        <w:tc>
          <w:tcPr>
            <w:tcW w:w="1700" w:type="dxa"/>
            <w:shd w:val="clear" w:color="auto" w:fill="D9D9D9" w:themeFill="background1" w:themeFillShade="D9"/>
            <w:vAlign w:val="center"/>
          </w:tcPr>
          <w:p w14:paraId="4A8FEF99" w14:textId="77777777" w:rsidR="008E25E7" w:rsidRPr="005220F6" w:rsidRDefault="008E25E7" w:rsidP="004626DE">
            <w:pPr>
              <w:jc w:val="center"/>
              <w:rPr>
                <w:rFonts w:ascii="Arial" w:hAnsi="Arial" w:cs="Arial"/>
                <w:b/>
                <w:bCs/>
                <w:sz w:val="18"/>
                <w:szCs w:val="18"/>
              </w:rPr>
            </w:pPr>
            <w:r>
              <w:rPr>
                <w:rFonts w:ascii="Arial" w:hAnsi="Arial" w:cs="Arial"/>
                <w:b/>
                <w:bCs/>
                <w:sz w:val="18"/>
                <w:szCs w:val="18"/>
              </w:rPr>
              <w:t>Extended Cost</w:t>
            </w:r>
          </w:p>
        </w:tc>
      </w:tr>
      <w:tr w:rsidR="008E25E7" w:rsidRPr="005220F6" w14:paraId="1596C757" w14:textId="77777777" w:rsidTr="002B194E">
        <w:tc>
          <w:tcPr>
            <w:tcW w:w="4405" w:type="dxa"/>
          </w:tcPr>
          <w:p w14:paraId="63E88C41" w14:textId="5C82310E" w:rsidR="008E25E7" w:rsidRPr="005220F6" w:rsidRDefault="00C24A01" w:rsidP="004626DE">
            <w:pPr>
              <w:rPr>
                <w:rFonts w:ascii="Arial" w:hAnsi="Arial" w:cs="Arial"/>
                <w:sz w:val="18"/>
                <w:szCs w:val="18"/>
              </w:rPr>
            </w:pPr>
            <w:r>
              <w:rPr>
                <w:rFonts w:ascii="Arial" w:hAnsi="Arial" w:cs="Arial"/>
                <w:sz w:val="18"/>
                <w:szCs w:val="18"/>
              </w:rPr>
              <w:t>Operati</w:t>
            </w:r>
            <w:r w:rsidR="00B04996">
              <w:rPr>
                <w:rFonts w:ascii="Arial" w:hAnsi="Arial" w:cs="Arial"/>
                <w:sz w:val="18"/>
                <w:szCs w:val="18"/>
              </w:rPr>
              <w:t xml:space="preserve">ng </w:t>
            </w:r>
            <w:r w:rsidR="008E25E7">
              <w:rPr>
                <w:rFonts w:ascii="Arial" w:hAnsi="Arial" w:cs="Arial"/>
                <w:sz w:val="18"/>
                <w:szCs w:val="18"/>
              </w:rPr>
              <w:t xml:space="preserve">and any additional costs or fees (including but not limited to subscriptions) - Post </w:t>
            </w:r>
            <w:r w:rsidR="001A0B51">
              <w:rPr>
                <w:rFonts w:ascii="Arial" w:hAnsi="Arial" w:cs="Arial"/>
                <w:sz w:val="18"/>
                <w:szCs w:val="18"/>
              </w:rPr>
              <w:t>Warranty</w:t>
            </w:r>
            <w:r w:rsidR="008E25E7">
              <w:rPr>
                <w:rFonts w:ascii="Arial" w:hAnsi="Arial" w:cs="Arial"/>
                <w:sz w:val="18"/>
                <w:szCs w:val="18"/>
              </w:rPr>
              <w:t xml:space="preserve"> period</w:t>
            </w:r>
            <w:r w:rsidR="00EF54C9">
              <w:rPr>
                <w:rFonts w:ascii="Arial" w:hAnsi="Arial" w:cs="Arial"/>
                <w:sz w:val="18"/>
                <w:szCs w:val="18"/>
              </w:rPr>
              <w:t xml:space="preserve">. </w:t>
            </w:r>
            <w:r w:rsidR="008E25E7">
              <w:rPr>
                <w:rFonts w:ascii="Arial" w:hAnsi="Arial" w:cs="Arial"/>
                <w:sz w:val="18"/>
                <w:szCs w:val="18"/>
              </w:rPr>
              <w:t xml:space="preserve"> </w:t>
            </w:r>
          </w:p>
        </w:tc>
        <w:tc>
          <w:tcPr>
            <w:tcW w:w="1530" w:type="dxa"/>
            <w:vAlign w:val="center"/>
          </w:tcPr>
          <w:p w14:paraId="6B597519" w14:textId="0DC75D8C" w:rsidR="008E25E7" w:rsidRPr="005220F6" w:rsidRDefault="00484D59" w:rsidP="00484D59">
            <w:pPr>
              <w:jc w:val="center"/>
              <w:rPr>
                <w:rFonts w:ascii="Arial" w:hAnsi="Arial" w:cs="Arial"/>
                <w:sz w:val="18"/>
                <w:szCs w:val="18"/>
              </w:rPr>
            </w:pPr>
            <w:r>
              <w:rPr>
                <w:rFonts w:ascii="Arial" w:hAnsi="Arial" w:cs="Arial"/>
                <w:sz w:val="18"/>
                <w:szCs w:val="18"/>
              </w:rPr>
              <w:t>Year 1</w:t>
            </w:r>
          </w:p>
        </w:tc>
        <w:tc>
          <w:tcPr>
            <w:tcW w:w="947" w:type="dxa"/>
            <w:shd w:val="clear" w:color="auto" w:fill="FFFFFF" w:themeFill="background1"/>
            <w:vAlign w:val="center"/>
          </w:tcPr>
          <w:p w14:paraId="61EE37F7" w14:textId="77777777" w:rsidR="008E25E7" w:rsidRPr="005220F6" w:rsidRDefault="008E25E7" w:rsidP="004626DE">
            <w:pPr>
              <w:tabs>
                <w:tab w:val="center" w:pos="927"/>
              </w:tabs>
              <w:rPr>
                <w:rFonts w:ascii="Arial" w:hAnsi="Arial" w:cs="Arial"/>
                <w:sz w:val="18"/>
                <w:szCs w:val="18"/>
              </w:rPr>
            </w:pPr>
            <w:r>
              <w:rPr>
                <w:rFonts w:ascii="Arial" w:hAnsi="Arial" w:cs="Arial"/>
                <w:sz w:val="18"/>
                <w:szCs w:val="18"/>
              </w:rPr>
              <w:t>Monthly</w:t>
            </w:r>
          </w:p>
        </w:tc>
        <w:tc>
          <w:tcPr>
            <w:tcW w:w="900" w:type="dxa"/>
            <w:shd w:val="clear" w:color="auto" w:fill="FFFFFF" w:themeFill="background1"/>
            <w:vAlign w:val="center"/>
          </w:tcPr>
          <w:p w14:paraId="0AE5F08D" w14:textId="52116EE4" w:rsidR="008E25E7" w:rsidRPr="005220F6" w:rsidRDefault="001B46A6" w:rsidP="004626DE">
            <w:pPr>
              <w:tabs>
                <w:tab w:val="center" w:pos="927"/>
              </w:tabs>
              <w:jc w:val="center"/>
              <w:rPr>
                <w:rFonts w:ascii="Arial" w:hAnsi="Arial" w:cs="Arial"/>
                <w:sz w:val="18"/>
                <w:szCs w:val="18"/>
              </w:rPr>
            </w:pPr>
            <w:r>
              <w:rPr>
                <w:rFonts w:ascii="Arial" w:hAnsi="Arial" w:cs="Arial"/>
                <w:sz w:val="18"/>
                <w:szCs w:val="18"/>
              </w:rPr>
              <w:t>6</w:t>
            </w:r>
          </w:p>
        </w:tc>
        <w:tc>
          <w:tcPr>
            <w:tcW w:w="1483" w:type="dxa"/>
            <w:shd w:val="clear" w:color="auto" w:fill="FFFF00"/>
            <w:vAlign w:val="center"/>
          </w:tcPr>
          <w:p w14:paraId="324A0154" w14:textId="77777777" w:rsidR="008E25E7" w:rsidRPr="005220F6" w:rsidRDefault="008E25E7" w:rsidP="004626DE">
            <w:pPr>
              <w:tabs>
                <w:tab w:val="center" w:pos="927"/>
              </w:tabs>
              <w:rPr>
                <w:rFonts w:ascii="Arial" w:hAnsi="Arial" w:cs="Arial"/>
                <w:sz w:val="18"/>
                <w:szCs w:val="18"/>
              </w:rPr>
            </w:pPr>
            <w:r>
              <w:rPr>
                <w:rFonts w:ascii="Arial" w:hAnsi="Arial" w:cs="Arial"/>
                <w:sz w:val="18"/>
                <w:szCs w:val="18"/>
              </w:rPr>
              <w:t>$</w:t>
            </w:r>
          </w:p>
        </w:tc>
        <w:tc>
          <w:tcPr>
            <w:tcW w:w="1700" w:type="dxa"/>
            <w:shd w:val="clear" w:color="auto" w:fill="FFFF00"/>
            <w:vAlign w:val="center"/>
          </w:tcPr>
          <w:p w14:paraId="5C21BE84" w14:textId="77777777" w:rsidR="008E25E7" w:rsidRPr="005220F6" w:rsidRDefault="008E25E7" w:rsidP="004626DE">
            <w:pPr>
              <w:tabs>
                <w:tab w:val="center" w:pos="927"/>
              </w:tabs>
              <w:rPr>
                <w:rFonts w:ascii="Arial" w:hAnsi="Arial" w:cs="Arial"/>
                <w:sz w:val="18"/>
                <w:szCs w:val="18"/>
              </w:rPr>
            </w:pPr>
            <w:r w:rsidRPr="005220F6">
              <w:rPr>
                <w:rFonts w:ascii="Arial" w:hAnsi="Arial" w:cs="Arial"/>
                <w:sz w:val="18"/>
                <w:szCs w:val="18"/>
              </w:rPr>
              <w:t>$</w:t>
            </w:r>
          </w:p>
        </w:tc>
      </w:tr>
      <w:tr w:rsidR="008E25E7" w:rsidRPr="005220F6" w14:paraId="10D3D3DC" w14:textId="77777777" w:rsidTr="002B194E">
        <w:trPr>
          <w:trHeight w:val="350"/>
        </w:trPr>
        <w:tc>
          <w:tcPr>
            <w:tcW w:w="9265" w:type="dxa"/>
            <w:gridSpan w:val="5"/>
            <w:shd w:val="clear" w:color="auto" w:fill="D9D9D9" w:themeFill="background1" w:themeFillShade="D9"/>
            <w:vAlign w:val="center"/>
          </w:tcPr>
          <w:p w14:paraId="522054BB" w14:textId="77777777" w:rsidR="008E25E7" w:rsidRPr="00654BF7" w:rsidRDefault="008E25E7" w:rsidP="004626DE">
            <w:pPr>
              <w:tabs>
                <w:tab w:val="center" w:pos="927"/>
              </w:tabs>
              <w:jc w:val="right"/>
              <w:rPr>
                <w:rFonts w:ascii="Arial" w:hAnsi="Arial" w:cs="Arial"/>
                <w:sz w:val="18"/>
                <w:szCs w:val="18"/>
              </w:rPr>
            </w:pPr>
            <w:r w:rsidRPr="00654BF7">
              <w:rPr>
                <w:rFonts w:ascii="Arial" w:hAnsi="Arial" w:cs="Arial"/>
                <w:b/>
                <w:bCs/>
                <w:sz w:val="18"/>
                <w:szCs w:val="18"/>
              </w:rPr>
              <w:t>Part II</w:t>
            </w:r>
            <w:r w:rsidRPr="00654BF7">
              <w:rPr>
                <w:rFonts w:ascii="Arial" w:hAnsi="Arial" w:cs="Arial"/>
                <w:sz w:val="18"/>
                <w:szCs w:val="18"/>
              </w:rPr>
              <w:t xml:space="preserve"> - </w:t>
            </w:r>
            <w:r w:rsidRPr="00654BF7">
              <w:rPr>
                <w:rFonts w:ascii="Arial" w:hAnsi="Arial" w:cs="Arial"/>
                <w:b/>
                <w:bCs/>
                <w:sz w:val="18"/>
                <w:szCs w:val="18"/>
              </w:rPr>
              <w:t xml:space="preserve">Total </w:t>
            </w:r>
          </w:p>
        </w:tc>
        <w:tc>
          <w:tcPr>
            <w:tcW w:w="1700" w:type="dxa"/>
            <w:shd w:val="clear" w:color="auto" w:fill="FFFF00"/>
            <w:vAlign w:val="center"/>
          </w:tcPr>
          <w:p w14:paraId="3D5F6C8B" w14:textId="77777777" w:rsidR="008E25E7" w:rsidRPr="005220F6" w:rsidRDefault="008E25E7" w:rsidP="004626DE">
            <w:pPr>
              <w:tabs>
                <w:tab w:val="center" w:pos="927"/>
              </w:tabs>
              <w:rPr>
                <w:rFonts w:ascii="Arial" w:hAnsi="Arial" w:cs="Arial"/>
                <w:sz w:val="18"/>
                <w:szCs w:val="18"/>
              </w:rPr>
            </w:pPr>
            <w:r w:rsidRPr="005220F6">
              <w:rPr>
                <w:rFonts w:ascii="Arial" w:hAnsi="Arial" w:cs="Arial"/>
                <w:sz w:val="18"/>
                <w:szCs w:val="18"/>
              </w:rPr>
              <w:t>$</w:t>
            </w:r>
          </w:p>
        </w:tc>
      </w:tr>
    </w:tbl>
    <w:p w14:paraId="4A30CAC1" w14:textId="4BE49E10" w:rsidR="00E5684A" w:rsidRDefault="00E5684A" w:rsidP="008E25E7">
      <w:pPr>
        <w:spacing w:after="0" w:line="240" w:lineRule="auto"/>
        <w:rPr>
          <w:rFonts w:ascii="Arial" w:hAnsi="Arial" w:cs="Arial"/>
          <w:sz w:val="18"/>
          <w:szCs w:val="18"/>
        </w:rPr>
      </w:pPr>
    </w:p>
    <w:p w14:paraId="4CCFD6ED" w14:textId="77777777" w:rsidR="00C97664" w:rsidRDefault="00C97664" w:rsidP="008E25E7">
      <w:pPr>
        <w:spacing w:after="0" w:line="240" w:lineRule="auto"/>
        <w:rPr>
          <w:rFonts w:ascii="Arial" w:hAnsi="Arial" w:cs="Arial"/>
          <w:b/>
          <w:bCs/>
          <w:sz w:val="18"/>
          <w:szCs w:val="18"/>
          <w:u w:val="single"/>
        </w:rPr>
      </w:pPr>
    </w:p>
    <w:p w14:paraId="14085480" w14:textId="77777777" w:rsidR="00C97664" w:rsidRDefault="00C97664" w:rsidP="008E25E7">
      <w:pPr>
        <w:spacing w:after="0" w:line="240" w:lineRule="auto"/>
        <w:rPr>
          <w:rFonts w:ascii="Arial" w:hAnsi="Arial" w:cs="Arial"/>
          <w:b/>
          <w:bCs/>
          <w:sz w:val="18"/>
          <w:szCs w:val="18"/>
          <w:u w:val="single"/>
        </w:rPr>
      </w:pPr>
    </w:p>
    <w:p w14:paraId="5DFF0077" w14:textId="77777777" w:rsidR="00B04996" w:rsidRDefault="00B04996" w:rsidP="008E25E7">
      <w:pPr>
        <w:spacing w:after="0" w:line="240" w:lineRule="auto"/>
        <w:rPr>
          <w:rFonts w:ascii="Arial" w:hAnsi="Arial" w:cs="Arial"/>
          <w:b/>
          <w:bCs/>
          <w:sz w:val="18"/>
          <w:szCs w:val="18"/>
          <w:u w:val="single"/>
        </w:rPr>
      </w:pPr>
    </w:p>
    <w:p w14:paraId="3EDA6C8F" w14:textId="77777777" w:rsidR="00C97664" w:rsidRDefault="00C97664" w:rsidP="008E25E7">
      <w:pPr>
        <w:spacing w:after="0" w:line="240" w:lineRule="auto"/>
        <w:rPr>
          <w:rFonts w:ascii="Arial" w:hAnsi="Arial" w:cs="Arial"/>
          <w:b/>
          <w:bCs/>
          <w:sz w:val="18"/>
          <w:szCs w:val="18"/>
          <w:u w:val="single"/>
        </w:rPr>
      </w:pPr>
    </w:p>
    <w:p w14:paraId="2B59320C" w14:textId="77E73018" w:rsidR="008E25E7" w:rsidRPr="005220F6" w:rsidRDefault="008E25E7" w:rsidP="008E25E7">
      <w:pPr>
        <w:spacing w:after="0" w:line="240" w:lineRule="auto"/>
        <w:rPr>
          <w:rFonts w:ascii="Arial" w:hAnsi="Arial" w:cs="Arial"/>
          <w:sz w:val="18"/>
          <w:szCs w:val="18"/>
        </w:rPr>
      </w:pPr>
      <w:r w:rsidRPr="00FC5F6D">
        <w:rPr>
          <w:rFonts w:ascii="Arial" w:hAnsi="Arial" w:cs="Arial"/>
          <w:b/>
          <w:bCs/>
          <w:sz w:val="18"/>
          <w:szCs w:val="18"/>
          <w:u w:val="single"/>
        </w:rPr>
        <w:t>Part III</w:t>
      </w:r>
      <w:r w:rsidRPr="005220F6">
        <w:rPr>
          <w:rFonts w:ascii="Arial" w:hAnsi="Arial" w:cs="Arial"/>
          <w:sz w:val="18"/>
          <w:szCs w:val="18"/>
        </w:rPr>
        <w:t xml:space="preserve"> – </w:t>
      </w:r>
      <w:r w:rsidR="000B3EF8">
        <w:rPr>
          <w:rFonts w:ascii="Arial" w:hAnsi="Arial" w:cs="Arial"/>
          <w:sz w:val="18"/>
          <w:szCs w:val="18"/>
        </w:rPr>
        <w:t xml:space="preserve">Costs associated with </w:t>
      </w:r>
      <w:r w:rsidR="00B04996">
        <w:rPr>
          <w:rFonts w:ascii="Arial" w:hAnsi="Arial" w:cs="Arial"/>
          <w:sz w:val="18"/>
          <w:szCs w:val="18"/>
        </w:rPr>
        <w:t>operating requirements</w:t>
      </w:r>
    </w:p>
    <w:p w14:paraId="17E1BC45" w14:textId="77777777" w:rsidR="008E25E7" w:rsidRDefault="008E25E7" w:rsidP="008E25E7">
      <w:pPr>
        <w:spacing w:after="0" w:line="240" w:lineRule="auto"/>
        <w:rPr>
          <w:rFonts w:ascii="Arial" w:hAnsi="Arial" w:cs="Arial"/>
          <w:sz w:val="18"/>
          <w:szCs w:val="18"/>
        </w:rPr>
      </w:pPr>
      <w:bookmarkStart w:id="0" w:name="_Hlk136435803"/>
      <w:r w:rsidRPr="005220F6">
        <w:rPr>
          <w:rFonts w:ascii="Arial" w:hAnsi="Arial" w:cs="Arial"/>
          <w:sz w:val="18"/>
          <w:szCs w:val="18"/>
        </w:rPr>
        <w:t xml:space="preserve">(Do </w:t>
      </w:r>
      <w:r w:rsidRPr="005220F6">
        <w:rPr>
          <w:rFonts w:ascii="Arial" w:hAnsi="Arial" w:cs="Arial"/>
          <w:b/>
          <w:bCs/>
          <w:sz w:val="18"/>
          <w:szCs w:val="18"/>
          <w:u w:val="single"/>
        </w:rPr>
        <w:t xml:space="preserve">not </w:t>
      </w:r>
      <w:r w:rsidRPr="005220F6">
        <w:rPr>
          <w:rFonts w:ascii="Arial" w:hAnsi="Arial" w:cs="Arial"/>
          <w:sz w:val="18"/>
          <w:szCs w:val="18"/>
        </w:rPr>
        <w:t>include these amounts in the Total Overall Cost</w:t>
      </w:r>
      <w:r>
        <w:rPr>
          <w:rFonts w:ascii="Arial" w:hAnsi="Arial" w:cs="Arial"/>
          <w:sz w:val="18"/>
          <w:szCs w:val="18"/>
        </w:rPr>
        <w:t xml:space="preserve"> associated with Part I and Part II</w:t>
      </w:r>
      <w:r w:rsidRPr="005220F6">
        <w:rPr>
          <w:rFonts w:ascii="Arial" w:hAnsi="Arial" w:cs="Arial"/>
          <w:sz w:val="18"/>
          <w:szCs w:val="18"/>
        </w:rPr>
        <w:t>)</w:t>
      </w:r>
    </w:p>
    <w:p w14:paraId="4A006899" w14:textId="77777777" w:rsidR="008E25E7" w:rsidRDefault="008E25E7" w:rsidP="008E25E7">
      <w:pPr>
        <w:spacing w:after="0" w:line="240" w:lineRule="auto"/>
        <w:rPr>
          <w:rFonts w:ascii="Arial" w:hAnsi="Arial" w:cs="Arial"/>
          <w:sz w:val="18"/>
          <w:szCs w:val="18"/>
        </w:rPr>
      </w:pPr>
    </w:p>
    <w:tbl>
      <w:tblPr>
        <w:tblStyle w:val="TableGrid"/>
        <w:tblpPr w:leftFromText="180" w:rightFromText="180" w:vertAnchor="text" w:horzAnchor="margin" w:tblpY="83"/>
        <w:tblW w:w="10965" w:type="dxa"/>
        <w:tblLook w:val="04A0" w:firstRow="1" w:lastRow="0" w:firstColumn="1" w:lastColumn="0" w:noHBand="0" w:noVBand="1"/>
      </w:tblPr>
      <w:tblGrid>
        <w:gridCol w:w="3685"/>
        <w:gridCol w:w="2610"/>
        <w:gridCol w:w="1009"/>
        <w:gridCol w:w="897"/>
        <w:gridCol w:w="1296"/>
        <w:gridCol w:w="1468"/>
      </w:tblGrid>
      <w:tr w:rsidR="008E25E7" w:rsidRPr="005220F6" w14:paraId="48FBCEA9" w14:textId="77777777" w:rsidTr="000E3100">
        <w:trPr>
          <w:trHeight w:val="422"/>
        </w:trPr>
        <w:tc>
          <w:tcPr>
            <w:tcW w:w="10965" w:type="dxa"/>
            <w:gridSpan w:val="6"/>
            <w:shd w:val="clear" w:color="auto" w:fill="E8E8E8" w:themeFill="background2"/>
            <w:vAlign w:val="center"/>
          </w:tcPr>
          <w:p w14:paraId="0CB9A501" w14:textId="2641985F" w:rsidR="008E25E7" w:rsidRPr="00B728CF" w:rsidRDefault="000E3100" w:rsidP="004626DE">
            <w:pPr>
              <w:jc w:val="center"/>
              <w:rPr>
                <w:rFonts w:ascii="Arial" w:hAnsi="Arial" w:cs="Arial"/>
                <w:b/>
                <w:bCs/>
                <w:sz w:val="18"/>
                <w:szCs w:val="18"/>
              </w:rPr>
            </w:pPr>
            <w:r>
              <w:rPr>
                <w:rFonts w:ascii="Arial" w:hAnsi="Arial" w:cs="Arial"/>
                <w:b/>
                <w:bCs/>
                <w:sz w:val="18"/>
                <w:szCs w:val="18"/>
              </w:rPr>
              <w:t>Year 2</w:t>
            </w:r>
          </w:p>
        </w:tc>
      </w:tr>
      <w:tr w:rsidR="0040786B" w:rsidRPr="005220F6" w14:paraId="2FCB8554" w14:textId="77777777" w:rsidTr="000E3100">
        <w:trPr>
          <w:trHeight w:val="530"/>
        </w:trPr>
        <w:tc>
          <w:tcPr>
            <w:tcW w:w="3685" w:type="dxa"/>
            <w:shd w:val="clear" w:color="auto" w:fill="D9D9D9" w:themeFill="background1" w:themeFillShade="D9"/>
          </w:tcPr>
          <w:p w14:paraId="7F34052E" w14:textId="77777777" w:rsidR="008E25E7" w:rsidRDefault="008E25E7" w:rsidP="000E3100">
            <w:pPr>
              <w:jc w:val="center"/>
              <w:rPr>
                <w:rFonts w:ascii="Arial" w:hAnsi="Arial" w:cs="Arial"/>
                <w:b/>
                <w:bCs/>
                <w:sz w:val="18"/>
                <w:szCs w:val="18"/>
              </w:rPr>
            </w:pPr>
            <w:r w:rsidRPr="005220F6">
              <w:rPr>
                <w:rFonts w:ascii="Arial" w:hAnsi="Arial" w:cs="Arial"/>
                <w:b/>
                <w:bCs/>
                <w:sz w:val="18"/>
                <w:szCs w:val="18"/>
              </w:rPr>
              <w:t>Description</w:t>
            </w:r>
          </w:p>
        </w:tc>
        <w:tc>
          <w:tcPr>
            <w:tcW w:w="2610" w:type="dxa"/>
            <w:shd w:val="clear" w:color="auto" w:fill="D9D9D9" w:themeFill="background1" w:themeFillShade="D9"/>
          </w:tcPr>
          <w:p w14:paraId="09B7A31C" w14:textId="77777777" w:rsidR="008E25E7" w:rsidRDefault="008E25E7" w:rsidP="004626DE">
            <w:pPr>
              <w:jc w:val="center"/>
              <w:rPr>
                <w:rFonts w:ascii="Arial" w:hAnsi="Arial" w:cs="Arial"/>
                <w:b/>
                <w:bCs/>
                <w:sz w:val="18"/>
                <w:szCs w:val="18"/>
              </w:rPr>
            </w:pPr>
            <w:r>
              <w:rPr>
                <w:rFonts w:ascii="Arial" w:hAnsi="Arial" w:cs="Arial"/>
                <w:b/>
                <w:bCs/>
                <w:sz w:val="18"/>
                <w:szCs w:val="18"/>
              </w:rPr>
              <w:t>Contract Term</w:t>
            </w:r>
          </w:p>
        </w:tc>
        <w:tc>
          <w:tcPr>
            <w:tcW w:w="1009" w:type="dxa"/>
            <w:shd w:val="clear" w:color="auto" w:fill="D9D9D9" w:themeFill="background1" w:themeFillShade="D9"/>
          </w:tcPr>
          <w:p w14:paraId="64F92423" w14:textId="77777777" w:rsidR="008E25E7" w:rsidRDefault="008E25E7" w:rsidP="004626DE">
            <w:pPr>
              <w:jc w:val="center"/>
              <w:rPr>
                <w:rFonts w:ascii="Arial" w:hAnsi="Arial" w:cs="Arial"/>
                <w:b/>
                <w:bCs/>
                <w:sz w:val="18"/>
                <w:szCs w:val="18"/>
              </w:rPr>
            </w:pPr>
            <w:r>
              <w:rPr>
                <w:rFonts w:ascii="Arial" w:hAnsi="Arial" w:cs="Arial"/>
                <w:b/>
                <w:bCs/>
                <w:sz w:val="18"/>
                <w:szCs w:val="18"/>
              </w:rPr>
              <w:t>Unit of Measure (UOM)</w:t>
            </w:r>
          </w:p>
        </w:tc>
        <w:tc>
          <w:tcPr>
            <w:tcW w:w="897" w:type="dxa"/>
            <w:shd w:val="clear" w:color="auto" w:fill="D9D9D9" w:themeFill="background1" w:themeFillShade="D9"/>
          </w:tcPr>
          <w:p w14:paraId="44EC510B" w14:textId="77777777" w:rsidR="008E25E7" w:rsidRDefault="008E25E7" w:rsidP="004626DE">
            <w:pPr>
              <w:jc w:val="center"/>
              <w:rPr>
                <w:rFonts w:ascii="Arial" w:hAnsi="Arial" w:cs="Arial"/>
                <w:b/>
                <w:bCs/>
                <w:sz w:val="18"/>
                <w:szCs w:val="18"/>
              </w:rPr>
            </w:pPr>
            <w:r>
              <w:rPr>
                <w:rFonts w:ascii="Arial" w:hAnsi="Arial" w:cs="Arial"/>
                <w:b/>
                <w:bCs/>
                <w:sz w:val="18"/>
                <w:szCs w:val="18"/>
              </w:rPr>
              <w:t>Number of Units</w:t>
            </w:r>
          </w:p>
        </w:tc>
        <w:tc>
          <w:tcPr>
            <w:tcW w:w="1291" w:type="dxa"/>
            <w:shd w:val="clear" w:color="auto" w:fill="D9D9D9" w:themeFill="background1" w:themeFillShade="D9"/>
          </w:tcPr>
          <w:p w14:paraId="38EDF647" w14:textId="77777777" w:rsidR="008E25E7" w:rsidRDefault="008E25E7" w:rsidP="004626DE">
            <w:pPr>
              <w:jc w:val="center"/>
              <w:rPr>
                <w:rFonts w:ascii="Arial" w:hAnsi="Arial" w:cs="Arial"/>
                <w:b/>
                <w:bCs/>
                <w:sz w:val="18"/>
                <w:szCs w:val="18"/>
              </w:rPr>
            </w:pPr>
            <w:r>
              <w:rPr>
                <w:rFonts w:ascii="Arial" w:hAnsi="Arial" w:cs="Arial"/>
                <w:b/>
                <w:bCs/>
                <w:sz w:val="18"/>
                <w:szCs w:val="18"/>
              </w:rPr>
              <w:t>Cost</w:t>
            </w:r>
          </w:p>
          <w:p w14:paraId="1C0DCF1F" w14:textId="77777777" w:rsidR="008E25E7" w:rsidRDefault="008E25E7" w:rsidP="004626DE">
            <w:pPr>
              <w:jc w:val="center"/>
              <w:rPr>
                <w:rFonts w:ascii="Arial" w:hAnsi="Arial" w:cs="Arial"/>
                <w:b/>
                <w:bCs/>
                <w:sz w:val="18"/>
                <w:szCs w:val="18"/>
              </w:rPr>
            </w:pPr>
            <w:r>
              <w:rPr>
                <w:rFonts w:ascii="Arial" w:hAnsi="Arial" w:cs="Arial"/>
                <w:b/>
                <w:bCs/>
                <w:sz w:val="18"/>
                <w:szCs w:val="18"/>
              </w:rPr>
              <w:t>(Unit Price)</w:t>
            </w:r>
          </w:p>
        </w:tc>
        <w:tc>
          <w:tcPr>
            <w:tcW w:w="1468" w:type="dxa"/>
            <w:shd w:val="clear" w:color="auto" w:fill="D9D9D9" w:themeFill="background1" w:themeFillShade="D9"/>
          </w:tcPr>
          <w:p w14:paraId="58CF9D1F" w14:textId="77777777" w:rsidR="008E25E7" w:rsidRDefault="008E25E7" w:rsidP="004626DE">
            <w:pPr>
              <w:jc w:val="center"/>
              <w:rPr>
                <w:rFonts w:ascii="Arial" w:hAnsi="Arial" w:cs="Arial"/>
                <w:b/>
                <w:bCs/>
                <w:sz w:val="18"/>
                <w:szCs w:val="18"/>
              </w:rPr>
            </w:pPr>
            <w:r>
              <w:rPr>
                <w:rFonts w:ascii="Arial" w:hAnsi="Arial" w:cs="Arial"/>
                <w:b/>
                <w:bCs/>
                <w:sz w:val="18"/>
                <w:szCs w:val="18"/>
              </w:rPr>
              <w:t>Extended</w:t>
            </w:r>
            <w:r w:rsidRPr="005220F6">
              <w:rPr>
                <w:rFonts w:ascii="Arial" w:hAnsi="Arial" w:cs="Arial"/>
                <w:b/>
                <w:bCs/>
                <w:sz w:val="18"/>
                <w:szCs w:val="18"/>
              </w:rPr>
              <w:t xml:space="preserve"> Cost</w:t>
            </w:r>
          </w:p>
        </w:tc>
      </w:tr>
      <w:tr w:rsidR="0040786B" w:rsidRPr="001D1736" w14:paraId="6528ABEE" w14:textId="77777777" w:rsidTr="000E3100">
        <w:trPr>
          <w:trHeight w:val="813"/>
        </w:trPr>
        <w:tc>
          <w:tcPr>
            <w:tcW w:w="3685" w:type="dxa"/>
            <w:vAlign w:val="center"/>
          </w:tcPr>
          <w:p w14:paraId="2DC6C3E7" w14:textId="666A8F53" w:rsidR="008E25E7" w:rsidRPr="005220F6" w:rsidRDefault="00B04996" w:rsidP="004626DE">
            <w:pPr>
              <w:rPr>
                <w:rFonts w:ascii="Arial" w:hAnsi="Arial" w:cs="Arial"/>
                <w:sz w:val="18"/>
                <w:szCs w:val="18"/>
              </w:rPr>
            </w:pPr>
            <w:r>
              <w:rPr>
                <w:rFonts w:ascii="Arial" w:hAnsi="Arial" w:cs="Arial"/>
                <w:sz w:val="18"/>
                <w:szCs w:val="18"/>
              </w:rPr>
              <w:t xml:space="preserve">Operating </w:t>
            </w:r>
            <w:r w:rsidR="008E25E7" w:rsidRPr="00C01C7C">
              <w:rPr>
                <w:rFonts w:ascii="Arial" w:hAnsi="Arial" w:cs="Arial"/>
                <w:sz w:val="18"/>
                <w:szCs w:val="18"/>
              </w:rPr>
              <w:t>and any additional costs or fees (including but not limited to subscriptions</w:t>
            </w:r>
            <w:r w:rsidR="008E25E7">
              <w:rPr>
                <w:rFonts w:ascii="Arial" w:hAnsi="Arial" w:cs="Arial"/>
                <w:sz w:val="18"/>
                <w:szCs w:val="18"/>
              </w:rPr>
              <w:t>)</w:t>
            </w:r>
          </w:p>
        </w:tc>
        <w:tc>
          <w:tcPr>
            <w:tcW w:w="2610" w:type="dxa"/>
            <w:vAlign w:val="center"/>
          </w:tcPr>
          <w:p w14:paraId="3D564D55" w14:textId="44F547DA" w:rsidR="008E25E7" w:rsidRPr="005220F6" w:rsidRDefault="00484D59" w:rsidP="00484D59">
            <w:pPr>
              <w:jc w:val="center"/>
              <w:rPr>
                <w:rFonts w:ascii="Arial" w:hAnsi="Arial" w:cs="Arial"/>
                <w:sz w:val="18"/>
                <w:szCs w:val="18"/>
              </w:rPr>
            </w:pPr>
            <w:r>
              <w:rPr>
                <w:rFonts w:ascii="Arial" w:hAnsi="Arial" w:cs="Arial"/>
                <w:sz w:val="18"/>
                <w:szCs w:val="18"/>
              </w:rPr>
              <w:t>Year 2</w:t>
            </w:r>
          </w:p>
        </w:tc>
        <w:tc>
          <w:tcPr>
            <w:tcW w:w="1009" w:type="dxa"/>
            <w:shd w:val="clear" w:color="auto" w:fill="FFFFFF" w:themeFill="background1"/>
            <w:vAlign w:val="center"/>
          </w:tcPr>
          <w:p w14:paraId="32E19C9B" w14:textId="77777777" w:rsidR="008E25E7" w:rsidRDefault="008E25E7" w:rsidP="004626DE">
            <w:pPr>
              <w:jc w:val="center"/>
              <w:rPr>
                <w:rFonts w:ascii="Arial" w:hAnsi="Arial" w:cs="Arial"/>
                <w:sz w:val="18"/>
                <w:szCs w:val="18"/>
              </w:rPr>
            </w:pPr>
          </w:p>
          <w:p w14:paraId="1441C146" w14:textId="77777777" w:rsidR="008E25E7" w:rsidRPr="005220F6" w:rsidRDefault="008E25E7" w:rsidP="004626DE">
            <w:pPr>
              <w:jc w:val="center"/>
              <w:rPr>
                <w:rFonts w:ascii="Arial" w:hAnsi="Arial" w:cs="Arial"/>
                <w:sz w:val="18"/>
                <w:szCs w:val="18"/>
              </w:rPr>
            </w:pPr>
            <w:r>
              <w:rPr>
                <w:rFonts w:ascii="Arial" w:hAnsi="Arial" w:cs="Arial"/>
                <w:sz w:val="18"/>
                <w:szCs w:val="18"/>
              </w:rPr>
              <w:t>Monthly</w:t>
            </w:r>
          </w:p>
        </w:tc>
        <w:tc>
          <w:tcPr>
            <w:tcW w:w="897" w:type="dxa"/>
            <w:shd w:val="clear" w:color="auto" w:fill="FFFFFF" w:themeFill="background1"/>
            <w:vAlign w:val="center"/>
          </w:tcPr>
          <w:p w14:paraId="39A0618A" w14:textId="77777777" w:rsidR="008E25E7" w:rsidRDefault="008E25E7" w:rsidP="004626DE">
            <w:pPr>
              <w:jc w:val="center"/>
              <w:rPr>
                <w:rFonts w:ascii="Arial" w:hAnsi="Arial" w:cs="Arial"/>
                <w:sz w:val="18"/>
                <w:szCs w:val="18"/>
              </w:rPr>
            </w:pPr>
          </w:p>
          <w:p w14:paraId="58CAAD12" w14:textId="77777777" w:rsidR="008E25E7" w:rsidRPr="005220F6" w:rsidRDefault="008E25E7" w:rsidP="004626DE">
            <w:pPr>
              <w:jc w:val="center"/>
              <w:rPr>
                <w:rFonts w:ascii="Arial" w:hAnsi="Arial" w:cs="Arial"/>
                <w:sz w:val="18"/>
                <w:szCs w:val="18"/>
              </w:rPr>
            </w:pPr>
            <w:r>
              <w:rPr>
                <w:rFonts w:ascii="Arial" w:hAnsi="Arial" w:cs="Arial"/>
                <w:sz w:val="18"/>
                <w:szCs w:val="18"/>
              </w:rPr>
              <w:t>12</w:t>
            </w:r>
          </w:p>
        </w:tc>
        <w:tc>
          <w:tcPr>
            <w:tcW w:w="1291" w:type="dxa"/>
            <w:shd w:val="clear" w:color="auto" w:fill="FFFF00"/>
            <w:vAlign w:val="center"/>
          </w:tcPr>
          <w:p w14:paraId="725E5F62" w14:textId="77777777" w:rsidR="008E25E7" w:rsidRPr="001D1736" w:rsidRDefault="008E25E7" w:rsidP="000F5030">
            <w:pPr>
              <w:rPr>
                <w:rFonts w:ascii="Arial" w:hAnsi="Arial" w:cs="Arial"/>
                <w:sz w:val="18"/>
                <w:szCs w:val="18"/>
              </w:rPr>
            </w:pPr>
            <w:r>
              <w:rPr>
                <w:rFonts w:ascii="Arial" w:hAnsi="Arial" w:cs="Arial"/>
                <w:sz w:val="18"/>
                <w:szCs w:val="18"/>
              </w:rPr>
              <w:t>$</w:t>
            </w:r>
          </w:p>
        </w:tc>
        <w:tc>
          <w:tcPr>
            <w:tcW w:w="1468" w:type="dxa"/>
            <w:shd w:val="clear" w:color="auto" w:fill="FFFF00"/>
            <w:vAlign w:val="center"/>
          </w:tcPr>
          <w:p w14:paraId="297E1642" w14:textId="77777777" w:rsidR="008E25E7" w:rsidRPr="001D1736" w:rsidRDefault="008E25E7" w:rsidP="000F5030">
            <w:pPr>
              <w:rPr>
                <w:rFonts w:ascii="Arial" w:hAnsi="Arial" w:cs="Arial"/>
                <w:sz w:val="18"/>
                <w:szCs w:val="18"/>
              </w:rPr>
            </w:pPr>
            <w:r>
              <w:rPr>
                <w:rFonts w:ascii="Arial" w:hAnsi="Arial" w:cs="Arial"/>
                <w:sz w:val="18"/>
                <w:szCs w:val="18"/>
              </w:rPr>
              <w:t>$</w:t>
            </w:r>
          </w:p>
        </w:tc>
      </w:tr>
      <w:tr w:rsidR="008E25E7" w:rsidRPr="001D1736" w14:paraId="2FF05A72" w14:textId="77777777" w:rsidTr="00841F39">
        <w:trPr>
          <w:trHeight w:val="530"/>
        </w:trPr>
        <w:tc>
          <w:tcPr>
            <w:tcW w:w="9497" w:type="dxa"/>
            <w:gridSpan w:val="5"/>
            <w:tcBorders>
              <w:bottom w:val="single" w:sz="4" w:space="0" w:color="auto"/>
            </w:tcBorders>
            <w:shd w:val="clear" w:color="auto" w:fill="E8E8E8" w:themeFill="background2"/>
            <w:vAlign w:val="center"/>
          </w:tcPr>
          <w:p w14:paraId="09955029" w14:textId="0CFDC42F" w:rsidR="008E25E7" w:rsidRDefault="008E25E7" w:rsidP="004626DE">
            <w:pPr>
              <w:jc w:val="right"/>
              <w:rPr>
                <w:rFonts w:ascii="Arial" w:hAnsi="Arial" w:cs="Arial"/>
                <w:b/>
                <w:bCs/>
                <w:sz w:val="18"/>
                <w:szCs w:val="18"/>
              </w:rPr>
            </w:pPr>
            <w:bookmarkStart w:id="1" w:name="_Hlk170915207"/>
            <w:r>
              <w:rPr>
                <w:rFonts w:ascii="Arial" w:hAnsi="Arial" w:cs="Arial"/>
                <w:b/>
                <w:bCs/>
                <w:sz w:val="18"/>
                <w:szCs w:val="18"/>
              </w:rPr>
              <w:t xml:space="preserve">Total Cost for </w:t>
            </w:r>
            <w:r w:rsidR="00484D59">
              <w:rPr>
                <w:rFonts w:ascii="Arial" w:hAnsi="Arial" w:cs="Arial"/>
                <w:b/>
                <w:bCs/>
                <w:sz w:val="18"/>
                <w:szCs w:val="18"/>
              </w:rPr>
              <w:t xml:space="preserve">Year 2 </w:t>
            </w:r>
          </w:p>
        </w:tc>
        <w:tc>
          <w:tcPr>
            <w:tcW w:w="1468" w:type="dxa"/>
            <w:tcBorders>
              <w:bottom w:val="single" w:sz="4" w:space="0" w:color="auto"/>
            </w:tcBorders>
            <w:shd w:val="clear" w:color="auto" w:fill="FFFF00"/>
            <w:vAlign w:val="center"/>
          </w:tcPr>
          <w:p w14:paraId="4030EC91" w14:textId="77777777" w:rsidR="008E25E7" w:rsidRPr="006A439F" w:rsidRDefault="008E25E7" w:rsidP="000F5030">
            <w:pPr>
              <w:rPr>
                <w:rFonts w:ascii="Arial" w:hAnsi="Arial" w:cs="Arial"/>
                <w:b/>
                <w:bCs/>
                <w:sz w:val="18"/>
                <w:szCs w:val="18"/>
              </w:rPr>
            </w:pPr>
            <w:r w:rsidRPr="006A439F">
              <w:rPr>
                <w:rFonts w:ascii="Arial" w:hAnsi="Arial" w:cs="Arial"/>
                <w:sz w:val="18"/>
                <w:szCs w:val="18"/>
              </w:rPr>
              <w:t>$</w:t>
            </w:r>
          </w:p>
        </w:tc>
      </w:tr>
      <w:tr w:rsidR="00E978B3" w:rsidRPr="001D1736" w14:paraId="6E26056B" w14:textId="77777777" w:rsidTr="000E3100">
        <w:trPr>
          <w:trHeight w:val="532"/>
        </w:trPr>
        <w:tc>
          <w:tcPr>
            <w:tcW w:w="10965" w:type="dxa"/>
            <w:gridSpan w:val="6"/>
            <w:tcBorders>
              <w:left w:val="nil"/>
              <w:right w:val="nil"/>
            </w:tcBorders>
            <w:vAlign w:val="center"/>
          </w:tcPr>
          <w:p w14:paraId="42BD2AF6" w14:textId="77777777" w:rsidR="00E978B3" w:rsidRDefault="00E978B3" w:rsidP="004626DE">
            <w:pPr>
              <w:rPr>
                <w:rFonts w:ascii="Arial" w:hAnsi="Arial" w:cs="Arial"/>
                <w:b/>
                <w:bCs/>
                <w:sz w:val="18"/>
                <w:szCs w:val="18"/>
              </w:rPr>
            </w:pPr>
          </w:p>
        </w:tc>
      </w:tr>
      <w:tr w:rsidR="00C635D3" w:rsidRPr="001D1736" w14:paraId="19358618" w14:textId="77777777" w:rsidTr="000E3100">
        <w:trPr>
          <w:trHeight w:val="431"/>
        </w:trPr>
        <w:tc>
          <w:tcPr>
            <w:tcW w:w="10965" w:type="dxa"/>
            <w:gridSpan w:val="6"/>
            <w:shd w:val="clear" w:color="auto" w:fill="E8E8E8" w:themeFill="background2"/>
            <w:vAlign w:val="center"/>
          </w:tcPr>
          <w:p w14:paraId="6DF633FE" w14:textId="3D7F4210" w:rsidR="00C635D3" w:rsidRDefault="000E3100" w:rsidP="00C635D3">
            <w:pPr>
              <w:jc w:val="center"/>
              <w:rPr>
                <w:rFonts w:ascii="Arial" w:hAnsi="Arial" w:cs="Arial"/>
                <w:b/>
                <w:bCs/>
                <w:sz w:val="18"/>
                <w:szCs w:val="18"/>
              </w:rPr>
            </w:pPr>
            <w:r>
              <w:rPr>
                <w:rFonts w:ascii="Arial" w:hAnsi="Arial" w:cs="Arial"/>
                <w:b/>
                <w:bCs/>
                <w:sz w:val="18"/>
                <w:szCs w:val="18"/>
              </w:rPr>
              <w:t>Year 3</w:t>
            </w:r>
          </w:p>
        </w:tc>
      </w:tr>
      <w:tr w:rsidR="00E978B3" w:rsidRPr="001D1736" w14:paraId="562A5CED" w14:textId="77777777" w:rsidTr="000E3100">
        <w:trPr>
          <w:trHeight w:val="431"/>
        </w:trPr>
        <w:tc>
          <w:tcPr>
            <w:tcW w:w="3685" w:type="dxa"/>
            <w:shd w:val="clear" w:color="auto" w:fill="D9D9D9" w:themeFill="background1" w:themeFillShade="D9"/>
          </w:tcPr>
          <w:p w14:paraId="7B1D5B3F" w14:textId="53E05470" w:rsidR="00E978B3" w:rsidRDefault="00E978B3" w:rsidP="00E978B3">
            <w:pPr>
              <w:jc w:val="center"/>
              <w:rPr>
                <w:rFonts w:ascii="Arial" w:hAnsi="Arial" w:cs="Arial"/>
                <w:b/>
                <w:bCs/>
                <w:sz w:val="18"/>
                <w:szCs w:val="18"/>
              </w:rPr>
            </w:pPr>
            <w:r w:rsidRPr="005220F6">
              <w:rPr>
                <w:rFonts w:ascii="Arial" w:hAnsi="Arial" w:cs="Arial"/>
                <w:b/>
                <w:bCs/>
                <w:sz w:val="18"/>
                <w:szCs w:val="18"/>
              </w:rPr>
              <w:t>Description</w:t>
            </w:r>
          </w:p>
        </w:tc>
        <w:tc>
          <w:tcPr>
            <w:tcW w:w="2610" w:type="dxa"/>
            <w:shd w:val="clear" w:color="auto" w:fill="D9D9D9" w:themeFill="background1" w:themeFillShade="D9"/>
          </w:tcPr>
          <w:p w14:paraId="30427719" w14:textId="60143EF4" w:rsidR="00E978B3" w:rsidRDefault="00E978B3" w:rsidP="00E978B3">
            <w:pPr>
              <w:jc w:val="center"/>
              <w:rPr>
                <w:rFonts w:ascii="Arial" w:hAnsi="Arial" w:cs="Arial"/>
                <w:b/>
                <w:bCs/>
                <w:sz w:val="18"/>
                <w:szCs w:val="18"/>
              </w:rPr>
            </w:pPr>
            <w:r>
              <w:rPr>
                <w:rFonts w:ascii="Arial" w:hAnsi="Arial" w:cs="Arial"/>
                <w:b/>
                <w:bCs/>
                <w:sz w:val="18"/>
                <w:szCs w:val="18"/>
              </w:rPr>
              <w:t>Contract Term</w:t>
            </w:r>
          </w:p>
        </w:tc>
        <w:tc>
          <w:tcPr>
            <w:tcW w:w="1009" w:type="dxa"/>
            <w:shd w:val="clear" w:color="auto" w:fill="D9D9D9" w:themeFill="background1" w:themeFillShade="D9"/>
          </w:tcPr>
          <w:p w14:paraId="00DFD3A0" w14:textId="03BFF08F" w:rsidR="00E978B3" w:rsidRDefault="00E978B3" w:rsidP="00E978B3">
            <w:pPr>
              <w:jc w:val="center"/>
              <w:rPr>
                <w:rFonts w:ascii="Arial" w:hAnsi="Arial" w:cs="Arial"/>
                <w:b/>
                <w:bCs/>
                <w:sz w:val="18"/>
                <w:szCs w:val="18"/>
              </w:rPr>
            </w:pPr>
            <w:r>
              <w:rPr>
                <w:rFonts w:ascii="Arial" w:hAnsi="Arial" w:cs="Arial"/>
                <w:b/>
                <w:bCs/>
                <w:sz w:val="18"/>
                <w:szCs w:val="18"/>
              </w:rPr>
              <w:t>Unit of Measure (UOM)</w:t>
            </w:r>
          </w:p>
        </w:tc>
        <w:tc>
          <w:tcPr>
            <w:tcW w:w="897" w:type="dxa"/>
            <w:shd w:val="clear" w:color="auto" w:fill="D9D9D9" w:themeFill="background1" w:themeFillShade="D9"/>
          </w:tcPr>
          <w:p w14:paraId="25C656ED" w14:textId="757C5039" w:rsidR="00E978B3" w:rsidRDefault="00E978B3" w:rsidP="00E978B3">
            <w:pPr>
              <w:jc w:val="center"/>
              <w:rPr>
                <w:rFonts w:ascii="Arial" w:hAnsi="Arial" w:cs="Arial"/>
                <w:b/>
                <w:bCs/>
                <w:sz w:val="18"/>
                <w:szCs w:val="18"/>
              </w:rPr>
            </w:pPr>
            <w:r>
              <w:rPr>
                <w:rFonts w:ascii="Arial" w:hAnsi="Arial" w:cs="Arial"/>
                <w:b/>
                <w:bCs/>
                <w:sz w:val="18"/>
                <w:szCs w:val="18"/>
              </w:rPr>
              <w:t>Number of Units</w:t>
            </w:r>
          </w:p>
        </w:tc>
        <w:tc>
          <w:tcPr>
            <w:tcW w:w="1291" w:type="dxa"/>
            <w:shd w:val="clear" w:color="auto" w:fill="D9D9D9" w:themeFill="background1" w:themeFillShade="D9"/>
          </w:tcPr>
          <w:p w14:paraId="3D1E9657" w14:textId="77777777" w:rsidR="00E978B3" w:rsidRDefault="00E978B3" w:rsidP="00E978B3">
            <w:pPr>
              <w:jc w:val="center"/>
              <w:rPr>
                <w:rFonts w:ascii="Arial" w:hAnsi="Arial" w:cs="Arial"/>
                <w:b/>
                <w:bCs/>
                <w:sz w:val="18"/>
                <w:szCs w:val="18"/>
              </w:rPr>
            </w:pPr>
            <w:r>
              <w:rPr>
                <w:rFonts w:ascii="Arial" w:hAnsi="Arial" w:cs="Arial"/>
                <w:b/>
                <w:bCs/>
                <w:sz w:val="18"/>
                <w:szCs w:val="18"/>
              </w:rPr>
              <w:t>Cost</w:t>
            </w:r>
          </w:p>
          <w:p w14:paraId="4501859C" w14:textId="597A565B" w:rsidR="00E978B3" w:rsidRDefault="00E978B3" w:rsidP="00E978B3">
            <w:pPr>
              <w:jc w:val="center"/>
              <w:rPr>
                <w:rFonts w:ascii="Arial" w:hAnsi="Arial" w:cs="Arial"/>
                <w:b/>
                <w:bCs/>
                <w:sz w:val="18"/>
                <w:szCs w:val="18"/>
              </w:rPr>
            </w:pPr>
            <w:r>
              <w:rPr>
                <w:rFonts w:ascii="Arial" w:hAnsi="Arial" w:cs="Arial"/>
                <w:b/>
                <w:bCs/>
                <w:sz w:val="18"/>
                <w:szCs w:val="18"/>
              </w:rPr>
              <w:t>(Unit Price)</w:t>
            </w:r>
          </w:p>
        </w:tc>
        <w:tc>
          <w:tcPr>
            <w:tcW w:w="1468" w:type="dxa"/>
            <w:shd w:val="clear" w:color="auto" w:fill="D9D9D9" w:themeFill="background1" w:themeFillShade="D9"/>
          </w:tcPr>
          <w:p w14:paraId="302352C0" w14:textId="454FB73A" w:rsidR="00E978B3" w:rsidRDefault="00E978B3" w:rsidP="00E978B3">
            <w:pPr>
              <w:jc w:val="center"/>
              <w:rPr>
                <w:rFonts w:ascii="Arial" w:hAnsi="Arial" w:cs="Arial"/>
                <w:b/>
                <w:bCs/>
                <w:sz w:val="18"/>
                <w:szCs w:val="18"/>
              </w:rPr>
            </w:pPr>
            <w:r>
              <w:rPr>
                <w:rFonts w:ascii="Arial" w:hAnsi="Arial" w:cs="Arial"/>
                <w:b/>
                <w:bCs/>
                <w:sz w:val="18"/>
                <w:szCs w:val="18"/>
              </w:rPr>
              <w:t>Extended</w:t>
            </w:r>
            <w:r w:rsidRPr="005220F6">
              <w:rPr>
                <w:rFonts w:ascii="Arial" w:hAnsi="Arial" w:cs="Arial"/>
                <w:b/>
                <w:bCs/>
                <w:sz w:val="18"/>
                <w:szCs w:val="18"/>
              </w:rPr>
              <w:t xml:space="preserve"> Cost</w:t>
            </w:r>
          </w:p>
        </w:tc>
      </w:tr>
      <w:tr w:rsidR="00E978B3" w:rsidRPr="001D1736" w14:paraId="6633BBD8" w14:textId="77777777" w:rsidTr="000E3100">
        <w:trPr>
          <w:trHeight w:val="723"/>
        </w:trPr>
        <w:tc>
          <w:tcPr>
            <w:tcW w:w="3685" w:type="dxa"/>
            <w:vAlign w:val="center"/>
          </w:tcPr>
          <w:p w14:paraId="43BF2BFC" w14:textId="7843EA17" w:rsidR="00E978B3" w:rsidRPr="005220F6" w:rsidRDefault="00872B0D" w:rsidP="00E978B3">
            <w:pPr>
              <w:rPr>
                <w:rFonts w:ascii="Arial" w:hAnsi="Arial" w:cs="Arial"/>
                <w:b/>
                <w:bCs/>
                <w:sz w:val="18"/>
                <w:szCs w:val="18"/>
              </w:rPr>
            </w:pPr>
            <w:r>
              <w:rPr>
                <w:rFonts w:ascii="Arial" w:hAnsi="Arial" w:cs="Arial"/>
                <w:sz w:val="18"/>
                <w:szCs w:val="18"/>
              </w:rPr>
              <w:t>Operat</w:t>
            </w:r>
            <w:r w:rsidR="00B04996">
              <w:rPr>
                <w:rFonts w:ascii="Arial" w:hAnsi="Arial" w:cs="Arial"/>
                <w:sz w:val="18"/>
                <w:szCs w:val="18"/>
              </w:rPr>
              <w:t>ing</w:t>
            </w:r>
            <w:r w:rsidR="00E978B3" w:rsidRPr="005220F6">
              <w:rPr>
                <w:rFonts w:ascii="Arial" w:hAnsi="Arial" w:cs="Arial"/>
                <w:sz w:val="18"/>
                <w:szCs w:val="18"/>
              </w:rPr>
              <w:t xml:space="preserve"> </w:t>
            </w:r>
            <w:r w:rsidR="00E978B3" w:rsidRPr="00C01C7C">
              <w:rPr>
                <w:rFonts w:ascii="Arial" w:hAnsi="Arial" w:cs="Arial"/>
                <w:sz w:val="18"/>
                <w:szCs w:val="18"/>
              </w:rPr>
              <w:t>and any additional costs or fees (including but not limited to subscriptions</w:t>
            </w:r>
            <w:r w:rsidR="00E978B3">
              <w:rPr>
                <w:rFonts w:ascii="Arial" w:hAnsi="Arial" w:cs="Arial"/>
                <w:sz w:val="18"/>
                <w:szCs w:val="18"/>
              </w:rPr>
              <w:t>)</w:t>
            </w:r>
          </w:p>
        </w:tc>
        <w:tc>
          <w:tcPr>
            <w:tcW w:w="2610" w:type="dxa"/>
            <w:vAlign w:val="center"/>
          </w:tcPr>
          <w:p w14:paraId="1807490D" w14:textId="2F4D5652" w:rsidR="00E978B3" w:rsidRDefault="00484D59" w:rsidP="00484D59">
            <w:pPr>
              <w:jc w:val="center"/>
              <w:rPr>
                <w:rFonts w:ascii="Arial" w:hAnsi="Arial" w:cs="Arial"/>
                <w:b/>
                <w:bCs/>
                <w:sz w:val="18"/>
                <w:szCs w:val="18"/>
              </w:rPr>
            </w:pPr>
            <w:r>
              <w:rPr>
                <w:rFonts w:ascii="Arial" w:hAnsi="Arial" w:cs="Arial"/>
                <w:sz w:val="18"/>
                <w:szCs w:val="18"/>
              </w:rPr>
              <w:t>Year 3</w:t>
            </w:r>
          </w:p>
        </w:tc>
        <w:tc>
          <w:tcPr>
            <w:tcW w:w="1009" w:type="dxa"/>
            <w:shd w:val="clear" w:color="auto" w:fill="FFFFFF" w:themeFill="background1"/>
            <w:vAlign w:val="center"/>
          </w:tcPr>
          <w:p w14:paraId="24C08A20" w14:textId="77777777" w:rsidR="00E978B3" w:rsidRDefault="00E978B3" w:rsidP="00E978B3">
            <w:pPr>
              <w:jc w:val="center"/>
              <w:rPr>
                <w:rFonts w:ascii="Arial" w:hAnsi="Arial" w:cs="Arial"/>
                <w:sz w:val="18"/>
                <w:szCs w:val="18"/>
              </w:rPr>
            </w:pPr>
          </w:p>
          <w:p w14:paraId="6A8A3DC7" w14:textId="097FAA65" w:rsidR="00E978B3" w:rsidRDefault="00E978B3" w:rsidP="00E978B3">
            <w:pPr>
              <w:jc w:val="center"/>
              <w:rPr>
                <w:rFonts w:ascii="Arial" w:hAnsi="Arial" w:cs="Arial"/>
                <w:b/>
                <w:bCs/>
                <w:sz w:val="18"/>
                <w:szCs w:val="18"/>
              </w:rPr>
            </w:pPr>
            <w:r>
              <w:rPr>
                <w:rFonts w:ascii="Arial" w:hAnsi="Arial" w:cs="Arial"/>
                <w:sz w:val="18"/>
                <w:szCs w:val="18"/>
              </w:rPr>
              <w:t>Monthly</w:t>
            </w:r>
          </w:p>
        </w:tc>
        <w:tc>
          <w:tcPr>
            <w:tcW w:w="897" w:type="dxa"/>
            <w:shd w:val="clear" w:color="auto" w:fill="FFFFFF" w:themeFill="background1"/>
            <w:vAlign w:val="center"/>
          </w:tcPr>
          <w:p w14:paraId="01B8A416" w14:textId="77777777" w:rsidR="00E978B3" w:rsidRDefault="00E978B3" w:rsidP="00E978B3">
            <w:pPr>
              <w:jc w:val="center"/>
              <w:rPr>
                <w:rFonts w:ascii="Arial" w:hAnsi="Arial" w:cs="Arial"/>
                <w:sz w:val="18"/>
                <w:szCs w:val="18"/>
              </w:rPr>
            </w:pPr>
          </w:p>
          <w:p w14:paraId="5470F520" w14:textId="237B86BB" w:rsidR="00E978B3" w:rsidRDefault="00E978B3" w:rsidP="00E978B3">
            <w:pPr>
              <w:jc w:val="center"/>
              <w:rPr>
                <w:rFonts w:ascii="Arial" w:hAnsi="Arial" w:cs="Arial"/>
                <w:b/>
                <w:bCs/>
                <w:sz w:val="18"/>
                <w:szCs w:val="18"/>
              </w:rPr>
            </w:pPr>
            <w:r>
              <w:rPr>
                <w:rFonts w:ascii="Arial" w:hAnsi="Arial" w:cs="Arial"/>
                <w:sz w:val="18"/>
                <w:szCs w:val="18"/>
              </w:rPr>
              <w:t>12</w:t>
            </w:r>
          </w:p>
        </w:tc>
        <w:tc>
          <w:tcPr>
            <w:tcW w:w="1291" w:type="dxa"/>
            <w:shd w:val="clear" w:color="auto" w:fill="FFFF00"/>
            <w:vAlign w:val="center"/>
          </w:tcPr>
          <w:p w14:paraId="0C78B3CE" w14:textId="54EC8A41" w:rsidR="00E978B3" w:rsidRDefault="00E978B3" w:rsidP="000F5030">
            <w:pPr>
              <w:rPr>
                <w:rFonts w:ascii="Arial" w:hAnsi="Arial" w:cs="Arial"/>
                <w:b/>
                <w:bCs/>
                <w:sz w:val="18"/>
                <w:szCs w:val="18"/>
              </w:rPr>
            </w:pPr>
            <w:r>
              <w:rPr>
                <w:rFonts w:ascii="Arial" w:hAnsi="Arial" w:cs="Arial"/>
                <w:sz w:val="18"/>
                <w:szCs w:val="18"/>
              </w:rPr>
              <w:t>$</w:t>
            </w:r>
          </w:p>
        </w:tc>
        <w:tc>
          <w:tcPr>
            <w:tcW w:w="1468" w:type="dxa"/>
            <w:shd w:val="clear" w:color="auto" w:fill="FFFF00"/>
            <w:vAlign w:val="center"/>
          </w:tcPr>
          <w:p w14:paraId="0D969DE3" w14:textId="1180B3B0" w:rsidR="00E978B3" w:rsidRDefault="00E978B3" w:rsidP="000F5030">
            <w:pPr>
              <w:rPr>
                <w:rFonts w:ascii="Arial" w:hAnsi="Arial" w:cs="Arial"/>
                <w:b/>
                <w:bCs/>
                <w:sz w:val="18"/>
                <w:szCs w:val="18"/>
              </w:rPr>
            </w:pPr>
            <w:r>
              <w:rPr>
                <w:rFonts w:ascii="Arial" w:hAnsi="Arial" w:cs="Arial"/>
                <w:sz w:val="18"/>
                <w:szCs w:val="18"/>
              </w:rPr>
              <w:t>$</w:t>
            </w:r>
          </w:p>
        </w:tc>
      </w:tr>
      <w:tr w:rsidR="00E978B3" w:rsidRPr="001D1736" w14:paraId="5FDAC8C5" w14:textId="77777777" w:rsidTr="00841F39">
        <w:trPr>
          <w:trHeight w:val="431"/>
        </w:trPr>
        <w:tc>
          <w:tcPr>
            <w:tcW w:w="9497" w:type="dxa"/>
            <w:gridSpan w:val="5"/>
            <w:shd w:val="clear" w:color="auto" w:fill="D9D9D9" w:themeFill="background1" w:themeFillShade="D9"/>
            <w:vAlign w:val="center"/>
          </w:tcPr>
          <w:p w14:paraId="16EA7BBA" w14:textId="2C9614D3" w:rsidR="00E978B3" w:rsidRDefault="006A439F" w:rsidP="000F5030">
            <w:pPr>
              <w:jc w:val="right"/>
              <w:rPr>
                <w:rFonts w:ascii="Arial" w:hAnsi="Arial" w:cs="Arial"/>
                <w:sz w:val="18"/>
                <w:szCs w:val="18"/>
              </w:rPr>
            </w:pPr>
            <w:r>
              <w:rPr>
                <w:rFonts w:ascii="Arial" w:hAnsi="Arial" w:cs="Arial"/>
                <w:b/>
                <w:bCs/>
                <w:sz w:val="18"/>
                <w:szCs w:val="18"/>
              </w:rPr>
              <w:t xml:space="preserve">Total Cost for </w:t>
            </w:r>
            <w:r w:rsidR="00484D59">
              <w:rPr>
                <w:rFonts w:ascii="Arial" w:hAnsi="Arial" w:cs="Arial"/>
                <w:b/>
                <w:bCs/>
                <w:sz w:val="18"/>
                <w:szCs w:val="18"/>
              </w:rPr>
              <w:t>Year 3</w:t>
            </w:r>
          </w:p>
        </w:tc>
        <w:tc>
          <w:tcPr>
            <w:tcW w:w="1468" w:type="dxa"/>
            <w:shd w:val="clear" w:color="auto" w:fill="FFFF00"/>
            <w:vAlign w:val="center"/>
          </w:tcPr>
          <w:p w14:paraId="3C994AE3" w14:textId="21F055BF" w:rsidR="00E978B3" w:rsidRPr="006A439F" w:rsidRDefault="006A439F" w:rsidP="000F5030">
            <w:pPr>
              <w:rPr>
                <w:rFonts w:ascii="Arial" w:hAnsi="Arial" w:cs="Arial"/>
                <w:b/>
                <w:bCs/>
                <w:sz w:val="18"/>
                <w:szCs w:val="18"/>
              </w:rPr>
            </w:pPr>
            <w:r>
              <w:rPr>
                <w:rFonts w:ascii="Arial" w:hAnsi="Arial" w:cs="Arial"/>
                <w:sz w:val="18"/>
                <w:szCs w:val="18"/>
              </w:rPr>
              <w:t>$</w:t>
            </w:r>
          </w:p>
        </w:tc>
      </w:tr>
      <w:bookmarkEnd w:id="1"/>
    </w:tbl>
    <w:p w14:paraId="32CA8874" w14:textId="77777777" w:rsidR="008E25E7" w:rsidRPr="005220F6" w:rsidRDefault="008E25E7" w:rsidP="008E25E7">
      <w:pPr>
        <w:spacing w:after="0" w:line="240" w:lineRule="auto"/>
        <w:rPr>
          <w:rFonts w:ascii="Arial" w:hAnsi="Arial" w:cs="Arial"/>
          <w:sz w:val="18"/>
          <w:szCs w:val="18"/>
        </w:rPr>
      </w:pPr>
    </w:p>
    <w:bookmarkEnd w:id="0"/>
    <w:p w14:paraId="0F9F7F09" w14:textId="77777777" w:rsidR="00D7288F" w:rsidRPr="002B194E" w:rsidRDefault="00D7288F" w:rsidP="00D7288F">
      <w:pPr>
        <w:spacing w:after="0" w:line="240" w:lineRule="auto"/>
        <w:rPr>
          <w:rFonts w:ascii="Arial" w:hAnsi="Arial" w:cs="Arial"/>
          <w:sz w:val="18"/>
          <w:szCs w:val="18"/>
          <w:u w:val="single"/>
        </w:rPr>
      </w:pPr>
      <w:r w:rsidRPr="002B194E">
        <w:rPr>
          <w:rFonts w:ascii="Arial" w:hAnsi="Arial" w:cs="Arial"/>
          <w:sz w:val="18"/>
          <w:szCs w:val="18"/>
          <w:u w:val="single"/>
        </w:rPr>
        <w:t>Example</w:t>
      </w:r>
    </w:p>
    <w:p w14:paraId="74D92481" w14:textId="5C707DC7" w:rsidR="00D7288F" w:rsidRPr="000F5030" w:rsidRDefault="0010695B" w:rsidP="00D7288F">
      <w:pPr>
        <w:spacing w:after="0" w:line="240" w:lineRule="auto"/>
        <w:rPr>
          <w:rFonts w:ascii="Arial" w:hAnsi="Arial" w:cs="Arial"/>
          <w:b/>
          <w:bCs/>
          <w:sz w:val="18"/>
          <w:szCs w:val="18"/>
        </w:rPr>
      </w:pPr>
      <w:r w:rsidRPr="000F5030">
        <w:rPr>
          <w:rFonts w:ascii="Arial" w:hAnsi="Arial" w:cs="Arial"/>
          <w:b/>
          <w:bCs/>
          <w:sz w:val="18"/>
          <w:szCs w:val="18"/>
        </w:rPr>
        <w:t>(</w:t>
      </w:r>
      <w:r w:rsidRPr="000F5030">
        <w:rPr>
          <w:rFonts w:ascii="Arial" w:hAnsi="Arial" w:cs="Arial"/>
          <w:i/>
          <w:iCs/>
          <w:sz w:val="18"/>
          <w:szCs w:val="18"/>
        </w:rPr>
        <w:t>Example applies to Part II and Part III of Cost Sheet</w:t>
      </w:r>
      <w:r w:rsidR="000F5030" w:rsidRPr="000F5030">
        <w:rPr>
          <w:rFonts w:ascii="Arial" w:hAnsi="Arial" w:cs="Arial"/>
          <w:sz w:val="18"/>
          <w:szCs w:val="18"/>
        </w:rPr>
        <w:t>)</w:t>
      </w:r>
    </w:p>
    <w:p w14:paraId="495A5775" w14:textId="77777777" w:rsidR="00D7288F" w:rsidRDefault="00D7288F" w:rsidP="00D7288F">
      <w:pPr>
        <w:spacing w:after="0" w:line="240" w:lineRule="auto"/>
        <w:rPr>
          <w:rFonts w:ascii="Arial" w:hAnsi="Arial" w:cs="Arial"/>
          <w:b/>
          <w:bCs/>
          <w:sz w:val="18"/>
          <w:szCs w:val="18"/>
          <w:u w:val="single"/>
        </w:rPr>
      </w:pPr>
    </w:p>
    <w:tbl>
      <w:tblPr>
        <w:tblStyle w:val="TableGrid"/>
        <w:tblW w:w="0" w:type="auto"/>
        <w:tblLook w:val="04A0" w:firstRow="1" w:lastRow="0" w:firstColumn="1" w:lastColumn="0" w:noHBand="0" w:noVBand="1"/>
      </w:tblPr>
      <w:tblGrid>
        <w:gridCol w:w="4405"/>
        <w:gridCol w:w="1530"/>
        <w:gridCol w:w="947"/>
        <w:gridCol w:w="900"/>
        <w:gridCol w:w="1483"/>
        <w:gridCol w:w="1700"/>
      </w:tblGrid>
      <w:tr w:rsidR="00D7288F" w:rsidRPr="005220F6" w14:paraId="1134FD72" w14:textId="77777777" w:rsidTr="00344720">
        <w:tc>
          <w:tcPr>
            <w:tcW w:w="4405" w:type="dxa"/>
            <w:shd w:val="clear" w:color="auto" w:fill="D9D9D9" w:themeFill="background1" w:themeFillShade="D9"/>
          </w:tcPr>
          <w:p w14:paraId="29DA013E" w14:textId="77777777" w:rsidR="00D7288F" w:rsidRDefault="00D7288F" w:rsidP="00344720">
            <w:pPr>
              <w:rPr>
                <w:rFonts w:ascii="Arial" w:hAnsi="Arial" w:cs="Arial"/>
                <w:sz w:val="18"/>
                <w:szCs w:val="18"/>
              </w:rPr>
            </w:pPr>
            <w:r w:rsidRPr="005220F6">
              <w:rPr>
                <w:rFonts w:ascii="Arial" w:hAnsi="Arial" w:cs="Arial"/>
                <w:b/>
                <w:bCs/>
                <w:sz w:val="18"/>
                <w:szCs w:val="18"/>
              </w:rPr>
              <w:t>Description</w:t>
            </w:r>
          </w:p>
        </w:tc>
        <w:tc>
          <w:tcPr>
            <w:tcW w:w="1530" w:type="dxa"/>
            <w:shd w:val="clear" w:color="auto" w:fill="D9D9D9" w:themeFill="background1" w:themeFillShade="D9"/>
          </w:tcPr>
          <w:p w14:paraId="2B6E63EB" w14:textId="77777777" w:rsidR="00D7288F" w:rsidRDefault="00D7288F" w:rsidP="00344720">
            <w:pPr>
              <w:rPr>
                <w:rFonts w:ascii="Arial" w:hAnsi="Arial" w:cs="Arial"/>
                <w:sz w:val="18"/>
                <w:szCs w:val="18"/>
              </w:rPr>
            </w:pPr>
            <w:r>
              <w:rPr>
                <w:rFonts w:ascii="Arial" w:hAnsi="Arial" w:cs="Arial"/>
                <w:b/>
                <w:bCs/>
                <w:sz w:val="18"/>
                <w:szCs w:val="18"/>
              </w:rPr>
              <w:t>Contract Term</w:t>
            </w:r>
          </w:p>
        </w:tc>
        <w:tc>
          <w:tcPr>
            <w:tcW w:w="947" w:type="dxa"/>
            <w:shd w:val="clear" w:color="auto" w:fill="D9D9D9" w:themeFill="background1" w:themeFillShade="D9"/>
          </w:tcPr>
          <w:p w14:paraId="44FBF148" w14:textId="77777777" w:rsidR="00D7288F" w:rsidRDefault="00D7288F" w:rsidP="00344720">
            <w:pPr>
              <w:tabs>
                <w:tab w:val="center" w:pos="927"/>
              </w:tabs>
              <w:rPr>
                <w:rFonts w:ascii="Arial" w:hAnsi="Arial" w:cs="Arial"/>
                <w:sz w:val="18"/>
                <w:szCs w:val="18"/>
              </w:rPr>
            </w:pPr>
            <w:r>
              <w:rPr>
                <w:rFonts w:ascii="Arial" w:hAnsi="Arial" w:cs="Arial"/>
                <w:b/>
                <w:bCs/>
                <w:sz w:val="18"/>
                <w:szCs w:val="18"/>
              </w:rPr>
              <w:t>Unit of Measure (UOM)</w:t>
            </w:r>
          </w:p>
        </w:tc>
        <w:tc>
          <w:tcPr>
            <w:tcW w:w="900" w:type="dxa"/>
            <w:shd w:val="clear" w:color="auto" w:fill="D9D9D9" w:themeFill="background1" w:themeFillShade="D9"/>
          </w:tcPr>
          <w:p w14:paraId="106438DE" w14:textId="77777777" w:rsidR="00D7288F" w:rsidRDefault="00D7288F" w:rsidP="00344720">
            <w:pPr>
              <w:tabs>
                <w:tab w:val="center" w:pos="927"/>
              </w:tabs>
              <w:jc w:val="center"/>
              <w:rPr>
                <w:rFonts w:ascii="Arial" w:hAnsi="Arial" w:cs="Arial"/>
                <w:sz w:val="18"/>
                <w:szCs w:val="18"/>
              </w:rPr>
            </w:pPr>
            <w:r>
              <w:rPr>
                <w:rFonts w:ascii="Arial" w:hAnsi="Arial" w:cs="Arial"/>
                <w:b/>
                <w:bCs/>
                <w:sz w:val="18"/>
                <w:szCs w:val="18"/>
              </w:rPr>
              <w:t>Number of Units</w:t>
            </w:r>
          </w:p>
        </w:tc>
        <w:tc>
          <w:tcPr>
            <w:tcW w:w="1483" w:type="dxa"/>
            <w:shd w:val="clear" w:color="auto" w:fill="D9D9D9" w:themeFill="background1" w:themeFillShade="D9"/>
            <w:vAlign w:val="center"/>
          </w:tcPr>
          <w:p w14:paraId="6FE64ABA" w14:textId="77777777" w:rsidR="00D7288F" w:rsidRDefault="00D7288F" w:rsidP="00344720">
            <w:pPr>
              <w:jc w:val="center"/>
              <w:rPr>
                <w:rFonts w:ascii="Arial" w:hAnsi="Arial" w:cs="Arial"/>
                <w:b/>
                <w:bCs/>
                <w:sz w:val="18"/>
                <w:szCs w:val="18"/>
              </w:rPr>
            </w:pPr>
            <w:r>
              <w:rPr>
                <w:rFonts w:ascii="Arial" w:hAnsi="Arial" w:cs="Arial"/>
                <w:b/>
                <w:bCs/>
                <w:sz w:val="18"/>
                <w:szCs w:val="18"/>
              </w:rPr>
              <w:t>Cost</w:t>
            </w:r>
          </w:p>
          <w:p w14:paraId="70CDB69B" w14:textId="77777777" w:rsidR="00D7288F" w:rsidRDefault="00D7288F" w:rsidP="00344720">
            <w:pPr>
              <w:tabs>
                <w:tab w:val="center" w:pos="927"/>
              </w:tabs>
              <w:rPr>
                <w:rFonts w:ascii="Arial" w:hAnsi="Arial" w:cs="Arial"/>
                <w:sz w:val="18"/>
                <w:szCs w:val="18"/>
              </w:rPr>
            </w:pPr>
            <w:r>
              <w:rPr>
                <w:rFonts w:ascii="Arial" w:hAnsi="Arial" w:cs="Arial"/>
                <w:b/>
                <w:bCs/>
                <w:sz w:val="18"/>
                <w:szCs w:val="18"/>
              </w:rPr>
              <w:t>(Unit Price)</w:t>
            </w:r>
          </w:p>
        </w:tc>
        <w:tc>
          <w:tcPr>
            <w:tcW w:w="1700" w:type="dxa"/>
            <w:shd w:val="clear" w:color="auto" w:fill="D9D9D9" w:themeFill="background1" w:themeFillShade="D9"/>
            <w:vAlign w:val="center"/>
          </w:tcPr>
          <w:p w14:paraId="1EE34E06" w14:textId="77777777" w:rsidR="00D7288F" w:rsidRPr="005220F6" w:rsidRDefault="00D7288F" w:rsidP="00344720">
            <w:pPr>
              <w:tabs>
                <w:tab w:val="center" w:pos="927"/>
              </w:tabs>
              <w:rPr>
                <w:rFonts w:ascii="Arial" w:hAnsi="Arial" w:cs="Arial"/>
                <w:sz w:val="18"/>
                <w:szCs w:val="18"/>
              </w:rPr>
            </w:pPr>
            <w:r>
              <w:rPr>
                <w:rFonts w:ascii="Arial" w:hAnsi="Arial" w:cs="Arial"/>
                <w:b/>
                <w:bCs/>
                <w:sz w:val="18"/>
                <w:szCs w:val="18"/>
              </w:rPr>
              <w:t>Extended Cost</w:t>
            </w:r>
          </w:p>
        </w:tc>
      </w:tr>
      <w:tr w:rsidR="00D7288F" w:rsidRPr="005220F6" w14:paraId="4880F80A" w14:textId="77777777" w:rsidTr="00344720">
        <w:tc>
          <w:tcPr>
            <w:tcW w:w="4405" w:type="dxa"/>
          </w:tcPr>
          <w:p w14:paraId="38EBB9E8" w14:textId="7AF91EE3" w:rsidR="00D7288F" w:rsidRPr="005220F6" w:rsidRDefault="00841F39" w:rsidP="00344720">
            <w:pPr>
              <w:rPr>
                <w:rFonts w:ascii="Arial" w:hAnsi="Arial" w:cs="Arial"/>
                <w:sz w:val="18"/>
                <w:szCs w:val="18"/>
              </w:rPr>
            </w:pPr>
            <w:r>
              <w:rPr>
                <w:rFonts w:ascii="Arial" w:hAnsi="Arial" w:cs="Arial"/>
                <w:sz w:val="18"/>
                <w:szCs w:val="18"/>
              </w:rPr>
              <w:t>Operating</w:t>
            </w:r>
            <w:r w:rsidR="00D7288F">
              <w:rPr>
                <w:rFonts w:ascii="Arial" w:hAnsi="Arial" w:cs="Arial"/>
                <w:sz w:val="18"/>
                <w:szCs w:val="18"/>
              </w:rPr>
              <w:t xml:space="preserve"> and any additional costs or fees  </w:t>
            </w:r>
          </w:p>
        </w:tc>
        <w:tc>
          <w:tcPr>
            <w:tcW w:w="1530" w:type="dxa"/>
            <w:vAlign w:val="center"/>
          </w:tcPr>
          <w:p w14:paraId="4647DBA9" w14:textId="301772A6" w:rsidR="00D7288F" w:rsidRPr="005220F6" w:rsidRDefault="00D7288F" w:rsidP="00344720">
            <w:pPr>
              <w:rPr>
                <w:rFonts w:ascii="Arial" w:hAnsi="Arial" w:cs="Arial"/>
                <w:sz w:val="18"/>
                <w:szCs w:val="18"/>
              </w:rPr>
            </w:pPr>
            <w:r>
              <w:rPr>
                <w:rFonts w:ascii="Arial" w:hAnsi="Arial" w:cs="Arial"/>
                <w:sz w:val="18"/>
                <w:szCs w:val="18"/>
              </w:rPr>
              <w:t>Year Two (</w:t>
            </w:r>
            <w:r w:rsidR="00C24A01">
              <w:rPr>
                <w:rFonts w:ascii="Arial" w:hAnsi="Arial" w:cs="Arial"/>
                <w:sz w:val="18"/>
                <w:szCs w:val="18"/>
              </w:rPr>
              <w:t>1</w:t>
            </w:r>
            <w:r>
              <w:rPr>
                <w:rFonts w:ascii="Arial" w:hAnsi="Arial" w:cs="Arial"/>
                <w:sz w:val="18"/>
                <w:szCs w:val="18"/>
              </w:rPr>
              <w:t xml:space="preserve">)    </w:t>
            </w:r>
          </w:p>
        </w:tc>
        <w:tc>
          <w:tcPr>
            <w:tcW w:w="947" w:type="dxa"/>
            <w:shd w:val="clear" w:color="auto" w:fill="FFFFFF" w:themeFill="background1"/>
            <w:vAlign w:val="center"/>
          </w:tcPr>
          <w:p w14:paraId="4DC2CF31" w14:textId="77777777" w:rsidR="00D7288F" w:rsidRPr="005220F6" w:rsidRDefault="00D7288F" w:rsidP="00344720">
            <w:pPr>
              <w:tabs>
                <w:tab w:val="center" w:pos="927"/>
              </w:tabs>
              <w:rPr>
                <w:rFonts w:ascii="Arial" w:hAnsi="Arial" w:cs="Arial"/>
                <w:sz w:val="18"/>
                <w:szCs w:val="18"/>
              </w:rPr>
            </w:pPr>
            <w:r>
              <w:rPr>
                <w:rFonts w:ascii="Arial" w:hAnsi="Arial" w:cs="Arial"/>
                <w:sz w:val="18"/>
                <w:szCs w:val="18"/>
              </w:rPr>
              <w:t>Monthly</w:t>
            </w:r>
          </w:p>
        </w:tc>
        <w:tc>
          <w:tcPr>
            <w:tcW w:w="900" w:type="dxa"/>
            <w:shd w:val="clear" w:color="auto" w:fill="FFFFFF" w:themeFill="background1"/>
            <w:vAlign w:val="center"/>
          </w:tcPr>
          <w:p w14:paraId="45935AC0" w14:textId="77777777" w:rsidR="00D7288F" w:rsidRPr="005220F6" w:rsidRDefault="00D7288F" w:rsidP="00344720">
            <w:pPr>
              <w:tabs>
                <w:tab w:val="center" w:pos="927"/>
              </w:tabs>
              <w:jc w:val="center"/>
              <w:rPr>
                <w:rFonts w:ascii="Arial" w:hAnsi="Arial" w:cs="Arial"/>
                <w:sz w:val="18"/>
                <w:szCs w:val="18"/>
              </w:rPr>
            </w:pPr>
            <w:r>
              <w:rPr>
                <w:rFonts w:ascii="Arial" w:hAnsi="Arial" w:cs="Arial"/>
                <w:sz w:val="18"/>
                <w:szCs w:val="18"/>
              </w:rPr>
              <w:t>12</w:t>
            </w:r>
          </w:p>
        </w:tc>
        <w:tc>
          <w:tcPr>
            <w:tcW w:w="1483" w:type="dxa"/>
            <w:vAlign w:val="center"/>
          </w:tcPr>
          <w:p w14:paraId="410D4A52" w14:textId="77777777" w:rsidR="00D7288F" w:rsidRPr="0068435A" w:rsidRDefault="00D7288F" w:rsidP="00344720">
            <w:pPr>
              <w:tabs>
                <w:tab w:val="center" w:pos="927"/>
              </w:tabs>
              <w:rPr>
                <w:rFonts w:ascii="Arial" w:hAnsi="Arial" w:cs="Arial"/>
                <w:sz w:val="18"/>
                <w:szCs w:val="18"/>
              </w:rPr>
            </w:pPr>
            <w:r w:rsidRPr="0068435A">
              <w:rPr>
                <w:rFonts w:ascii="Arial" w:hAnsi="Arial" w:cs="Arial"/>
                <w:sz w:val="18"/>
                <w:szCs w:val="18"/>
              </w:rPr>
              <w:t>$10</w:t>
            </w:r>
          </w:p>
        </w:tc>
        <w:tc>
          <w:tcPr>
            <w:tcW w:w="1700" w:type="dxa"/>
            <w:vAlign w:val="center"/>
          </w:tcPr>
          <w:p w14:paraId="35E90C13" w14:textId="77777777" w:rsidR="00D7288F" w:rsidRPr="0068435A" w:rsidRDefault="00D7288F" w:rsidP="00344720">
            <w:pPr>
              <w:tabs>
                <w:tab w:val="center" w:pos="927"/>
              </w:tabs>
              <w:rPr>
                <w:rFonts w:ascii="Arial" w:hAnsi="Arial" w:cs="Arial"/>
                <w:sz w:val="18"/>
                <w:szCs w:val="18"/>
              </w:rPr>
            </w:pPr>
            <w:r w:rsidRPr="0068435A">
              <w:rPr>
                <w:rFonts w:ascii="Arial" w:hAnsi="Arial" w:cs="Arial"/>
                <w:sz w:val="18"/>
                <w:szCs w:val="18"/>
              </w:rPr>
              <w:t>$120</w:t>
            </w:r>
          </w:p>
        </w:tc>
      </w:tr>
    </w:tbl>
    <w:p w14:paraId="16B867E2" w14:textId="77777777" w:rsidR="00D7288F" w:rsidRDefault="00D7288F" w:rsidP="00D7288F">
      <w:pPr>
        <w:spacing w:after="0" w:line="240" w:lineRule="auto"/>
        <w:rPr>
          <w:rFonts w:ascii="Arial" w:hAnsi="Arial" w:cs="Arial"/>
          <w:b/>
          <w:bCs/>
          <w:sz w:val="18"/>
          <w:szCs w:val="18"/>
          <w:u w:val="single"/>
        </w:rPr>
      </w:pPr>
    </w:p>
    <w:p w14:paraId="3B76112F" w14:textId="77777777" w:rsidR="00D7288F" w:rsidRDefault="00D7288F" w:rsidP="00D7288F">
      <w:pPr>
        <w:spacing w:after="0" w:line="240" w:lineRule="auto"/>
        <w:rPr>
          <w:rFonts w:ascii="Arial" w:hAnsi="Arial" w:cs="Arial"/>
          <w:sz w:val="18"/>
          <w:szCs w:val="18"/>
        </w:rPr>
      </w:pPr>
      <w:r>
        <w:rPr>
          <w:rFonts w:ascii="Arial" w:hAnsi="Arial" w:cs="Arial"/>
          <w:sz w:val="18"/>
          <w:szCs w:val="18"/>
        </w:rPr>
        <w:t>Extended Cost = Number of Units x Unit Price (12 x 10) = $120</w:t>
      </w:r>
    </w:p>
    <w:p w14:paraId="3B7E07E0" w14:textId="77777777" w:rsidR="00D7288F" w:rsidRDefault="00D7288F" w:rsidP="00D7288F">
      <w:pPr>
        <w:spacing w:after="0" w:line="240" w:lineRule="auto"/>
        <w:rPr>
          <w:rFonts w:ascii="Arial" w:hAnsi="Arial" w:cs="Arial"/>
          <w:sz w:val="18"/>
          <w:szCs w:val="18"/>
        </w:rPr>
      </w:pPr>
    </w:p>
    <w:p w14:paraId="6D00E102" w14:textId="1588392A" w:rsidR="00D7288F" w:rsidRPr="002B194E" w:rsidRDefault="00D7288F" w:rsidP="00D7288F">
      <w:pPr>
        <w:spacing w:after="0" w:line="240" w:lineRule="auto"/>
        <w:rPr>
          <w:rFonts w:ascii="Arial" w:hAnsi="Arial" w:cs="Arial"/>
          <w:sz w:val="18"/>
          <w:szCs w:val="18"/>
        </w:rPr>
      </w:pPr>
      <w:bookmarkStart w:id="2" w:name="_Hlk194999087"/>
      <w:r w:rsidRPr="009A75CA">
        <w:rPr>
          <w:rFonts w:ascii="Arial" w:hAnsi="Arial" w:cs="Arial"/>
          <w:b/>
          <w:bCs/>
          <w:sz w:val="18"/>
          <w:szCs w:val="18"/>
        </w:rPr>
        <w:t>Important:</w:t>
      </w:r>
      <w:r>
        <w:rPr>
          <w:rFonts w:ascii="Arial" w:hAnsi="Arial" w:cs="Arial"/>
          <w:sz w:val="18"/>
          <w:szCs w:val="18"/>
        </w:rPr>
        <w:t xml:space="preserve"> In case of a mathematical error in extension of price, unit price shall govern.  </w:t>
      </w:r>
      <w:bookmarkEnd w:id="2"/>
    </w:p>
    <w:p w14:paraId="2D7FA64A" w14:textId="77777777" w:rsidR="0068435A" w:rsidRDefault="0068435A" w:rsidP="008E25E7">
      <w:pPr>
        <w:spacing w:after="0" w:line="240" w:lineRule="auto"/>
        <w:rPr>
          <w:rFonts w:ascii="Arial" w:hAnsi="Arial" w:cs="Arial"/>
          <w:b/>
          <w:bCs/>
          <w:sz w:val="18"/>
          <w:szCs w:val="18"/>
        </w:rPr>
      </w:pPr>
    </w:p>
    <w:p w14:paraId="64A5793E" w14:textId="77777777" w:rsidR="000F5030" w:rsidRDefault="000F5030" w:rsidP="008E25E7">
      <w:pPr>
        <w:spacing w:after="0" w:line="240" w:lineRule="auto"/>
        <w:rPr>
          <w:rFonts w:ascii="Arial" w:hAnsi="Arial" w:cs="Arial"/>
          <w:b/>
          <w:bCs/>
          <w:sz w:val="18"/>
          <w:szCs w:val="18"/>
          <w:u w:val="single"/>
        </w:rPr>
      </w:pPr>
    </w:p>
    <w:p w14:paraId="7A22045F" w14:textId="2800FD92" w:rsidR="008E25E7" w:rsidRDefault="008E25E7" w:rsidP="008E25E7">
      <w:pPr>
        <w:spacing w:after="0" w:line="240" w:lineRule="auto"/>
        <w:rPr>
          <w:rFonts w:ascii="Arial" w:hAnsi="Arial" w:cs="Arial"/>
          <w:sz w:val="18"/>
          <w:szCs w:val="18"/>
        </w:rPr>
      </w:pPr>
      <w:r w:rsidRPr="00FC5F6D">
        <w:rPr>
          <w:rFonts w:ascii="Arial" w:hAnsi="Arial" w:cs="Arial"/>
          <w:b/>
          <w:bCs/>
          <w:sz w:val="18"/>
          <w:szCs w:val="18"/>
          <w:u w:val="single"/>
        </w:rPr>
        <w:t>Part IV</w:t>
      </w:r>
      <w:r>
        <w:rPr>
          <w:rFonts w:ascii="Arial" w:hAnsi="Arial" w:cs="Arial"/>
          <w:sz w:val="18"/>
          <w:szCs w:val="18"/>
        </w:rPr>
        <w:t xml:space="preserve"> –</w:t>
      </w:r>
      <w:r w:rsidRPr="009F6C8F">
        <w:rPr>
          <w:rFonts w:ascii="Arial" w:hAnsi="Arial" w:cs="Arial"/>
          <w:sz w:val="18"/>
          <w:szCs w:val="18"/>
        </w:rPr>
        <w:t xml:space="preserve"> </w:t>
      </w:r>
      <w:r>
        <w:rPr>
          <w:rFonts w:ascii="Arial" w:hAnsi="Arial" w:cs="Arial"/>
          <w:sz w:val="18"/>
          <w:szCs w:val="18"/>
        </w:rPr>
        <w:t xml:space="preserve">Optional </w:t>
      </w:r>
      <w:r w:rsidRPr="009F6C8F">
        <w:rPr>
          <w:rFonts w:ascii="Arial" w:hAnsi="Arial" w:cs="Arial"/>
          <w:sz w:val="18"/>
          <w:szCs w:val="18"/>
        </w:rPr>
        <w:t>Services</w:t>
      </w:r>
      <w:r>
        <w:rPr>
          <w:rFonts w:ascii="Arial" w:hAnsi="Arial" w:cs="Arial"/>
          <w:sz w:val="18"/>
          <w:szCs w:val="18"/>
        </w:rPr>
        <w:t xml:space="preserve"> Miscellaneous</w:t>
      </w:r>
      <w:r w:rsidR="00260D71">
        <w:rPr>
          <w:rFonts w:ascii="Arial" w:hAnsi="Arial" w:cs="Arial"/>
          <w:sz w:val="18"/>
          <w:szCs w:val="18"/>
        </w:rPr>
        <w:t xml:space="preserve"> Support and</w:t>
      </w:r>
      <w:r>
        <w:rPr>
          <w:rFonts w:ascii="Arial" w:hAnsi="Arial" w:cs="Arial"/>
          <w:sz w:val="18"/>
          <w:szCs w:val="18"/>
        </w:rPr>
        <w:t xml:space="preserve"> Enhancements </w:t>
      </w:r>
    </w:p>
    <w:p w14:paraId="060E99DD" w14:textId="77777777" w:rsidR="008E25E7" w:rsidRPr="005220F6" w:rsidRDefault="008E25E7" w:rsidP="008E25E7">
      <w:pPr>
        <w:spacing w:after="0" w:line="240" w:lineRule="auto"/>
        <w:rPr>
          <w:rFonts w:ascii="Arial" w:hAnsi="Arial" w:cs="Arial"/>
          <w:sz w:val="18"/>
          <w:szCs w:val="18"/>
        </w:rPr>
      </w:pPr>
      <w:r w:rsidRPr="005220F6">
        <w:rPr>
          <w:rFonts w:ascii="Arial" w:hAnsi="Arial" w:cs="Arial"/>
          <w:sz w:val="18"/>
          <w:szCs w:val="18"/>
        </w:rPr>
        <w:t xml:space="preserve">(Do </w:t>
      </w:r>
      <w:r w:rsidRPr="005220F6">
        <w:rPr>
          <w:rFonts w:ascii="Arial" w:hAnsi="Arial" w:cs="Arial"/>
          <w:b/>
          <w:bCs/>
          <w:sz w:val="18"/>
          <w:szCs w:val="18"/>
          <w:u w:val="single"/>
        </w:rPr>
        <w:t xml:space="preserve">not </w:t>
      </w:r>
      <w:r w:rsidRPr="005220F6">
        <w:rPr>
          <w:rFonts w:ascii="Arial" w:hAnsi="Arial" w:cs="Arial"/>
          <w:sz w:val="18"/>
          <w:szCs w:val="18"/>
        </w:rPr>
        <w:t>include these amounts in the Total Overall Cost</w:t>
      </w:r>
      <w:r>
        <w:rPr>
          <w:rFonts w:ascii="Arial" w:hAnsi="Arial" w:cs="Arial"/>
          <w:sz w:val="18"/>
          <w:szCs w:val="18"/>
        </w:rPr>
        <w:t xml:space="preserve"> associated with Part I and Part II</w:t>
      </w:r>
      <w:r w:rsidRPr="005220F6">
        <w:rPr>
          <w:rFonts w:ascii="Arial" w:hAnsi="Arial" w:cs="Arial"/>
          <w:sz w:val="18"/>
          <w:szCs w:val="18"/>
        </w:rPr>
        <w:t>)</w:t>
      </w:r>
    </w:p>
    <w:p w14:paraId="27FBE8A0" w14:textId="77777777" w:rsidR="00C833AA" w:rsidRDefault="00C833AA" w:rsidP="008E25E7">
      <w:pPr>
        <w:spacing w:after="0" w:line="240" w:lineRule="auto"/>
        <w:rPr>
          <w:rFonts w:ascii="Arial" w:hAnsi="Arial" w:cs="Arial"/>
          <w:sz w:val="18"/>
          <w:szCs w:val="18"/>
        </w:rPr>
      </w:pPr>
    </w:p>
    <w:p w14:paraId="7E199E58" w14:textId="48CF4DB6" w:rsidR="008E25E7" w:rsidRDefault="008E25E7" w:rsidP="008E25E7">
      <w:pPr>
        <w:spacing w:after="0" w:line="240" w:lineRule="auto"/>
        <w:rPr>
          <w:rFonts w:ascii="Arial" w:hAnsi="Arial" w:cs="Arial"/>
          <w:sz w:val="18"/>
          <w:szCs w:val="18"/>
          <w:u w:val="single"/>
        </w:rPr>
      </w:pPr>
      <w:r>
        <w:rPr>
          <w:rFonts w:ascii="Arial" w:hAnsi="Arial" w:cs="Arial"/>
          <w:sz w:val="18"/>
          <w:szCs w:val="18"/>
          <w:u w:val="single"/>
        </w:rPr>
        <w:t>Hourly Rates for Miscellaneous Support</w:t>
      </w:r>
      <w:r w:rsidR="00260D71">
        <w:rPr>
          <w:rFonts w:ascii="Arial" w:hAnsi="Arial" w:cs="Arial"/>
          <w:sz w:val="18"/>
          <w:szCs w:val="18"/>
          <w:u w:val="single"/>
        </w:rPr>
        <w:t xml:space="preserve"> and Enhancements </w:t>
      </w:r>
      <w:r>
        <w:rPr>
          <w:rFonts w:ascii="Arial" w:hAnsi="Arial" w:cs="Arial"/>
          <w:sz w:val="18"/>
          <w:szCs w:val="18"/>
          <w:u w:val="single"/>
        </w:rPr>
        <w:t>(beyond RFP/Contract requirements)</w:t>
      </w:r>
    </w:p>
    <w:p w14:paraId="37DC9B1E" w14:textId="77777777" w:rsidR="008E25E7" w:rsidRDefault="008E25E7" w:rsidP="008E25E7">
      <w:pPr>
        <w:spacing w:after="0" w:line="240" w:lineRule="auto"/>
        <w:rPr>
          <w:rFonts w:ascii="Arial" w:hAnsi="Arial" w:cs="Arial"/>
          <w:sz w:val="18"/>
          <w:szCs w:val="18"/>
        </w:rPr>
      </w:pPr>
      <w:r w:rsidRPr="005220F6">
        <w:rPr>
          <w:rFonts w:ascii="Arial" w:hAnsi="Arial" w:cs="Arial"/>
          <w:sz w:val="18"/>
          <w:szCs w:val="18"/>
        </w:rPr>
        <w:t>The Bidder should provide the Title/Role with each respective hourly rate to perform additional services</w:t>
      </w:r>
      <w:r>
        <w:rPr>
          <w:rFonts w:ascii="Arial" w:hAnsi="Arial" w:cs="Arial"/>
          <w:sz w:val="18"/>
          <w:szCs w:val="18"/>
        </w:rPr>
        <w:t>*</w:t>
      </w:r>
      <w:r w:rsidRPr="005220F6">
        <w:rPr>
          <w:rFonts w:ascii="Arial" w:hAnsi="Arial" w:cs="Arial"/>
          <w:sz w:val="18"/>
          <w:szCs w:val="18"/>
        </w:rPr>
        <w:t xml:space="preserve">.  </w:t>
      </w:r>
    </w:p>
    <w:p w14:paraId="25379F33" w14:textId="77777777" w:rsidR="008E25E7" w:rsidRPr="005220F6" w:rsidRDefault="008E25E7" w:rsidP="008E25E7">
      <w:pPr>
        <w:spacing w:after="0" w:line="240" w:lineRule="auto"/>
        <w:rPr>
          <w:rFonts w:ascii="Arial" w:hAnsi="Arial" w:cs="Arial"/>
          <w:sz w:val="18"/>
          <w:szCs w:val="18"/>
        </w:rPr>
      </w:pPr>
    </w:p>
    <w:tbl>
      <w:tblPr>
        <w:tblStyle w:val="TableGrid"/>
        <w:tblpPr w:leftFromText="180" w:rightFromText="180" w:vertAnchor="text" w:tblpY="1"/>
        <w:tblOverlap w:val="never"/>
        <w:tblW w:w="0" w:type="auto"/>
        <w:tblLook w:val="04A0" w:firstRow="1" w:lastRow="0" w:firstColumn="1" w:lastColumn="0" w:noHBand="0" w:noVBand="1"/>
      </w:tblPr>
      <w:tblGrid>
        <w:gridCol w:w="3865"/>
        <w:gridCol w:w="1260"/>
      </w:tblGrid>
      <w:tr w:rsidR="008E25E7" w:rsidRPr="005220F6" w14:paraId="301A732D" w14:textId="77777777" w:rsidTr="004626DE">
        <w:tc>
          <w:tcPr>
            <w:tcW w:w="3865" w:type="dxa"/>
            <w:shd w:val="clear" w:color="auto" w:fill="E8E8E8" w:themeFill="background2"/>
          </w:tcPr>
          <w:p w14:paraId="61E31E13" w14:textId="43BF00BE" w:rsidR="008E25E7" w:rsidRPr="005220F6" w:rsidRDefault="008E25E7" w:rsidP="004626DE">
            <w:pPr>
              <w:rPr>
                <w:rFonts w:ascii="Arial" w:hAnsi="Arial" w:cs="Arial"/>
                <w:b/>
                <w:bCs/>
                <w:sz w:val="18"/>
                <w:szCs w:val="18"/>
              </w:rPr>
            </w:pPr>
            <w:r w:rsidRPr="005220F6">
              <w:rPr>
                <w:rFonts w:ascii="Arial" w:hAnsi="Arial" w:cs="Arial"/>
                <w:b/>
                <w:bCs/>
                <w:sz w:val="18"/>
                <w:szCs w:val="18"/>
              </w:rPr>
              <w:t>Title / Role</w:t>
            </w:r>
            <w:r>
              <w:rPr>
                <w:rFonts w:ascii="Arial" w:hAnsi="Arial" w:cs="Arial"/>
                <w:b/>
                <w:bCs/>
                <w:sz w:val="18"/>
                <w:szCs w:val="18"/>
              </w:rPr>
              <w:t xml:space="preserve"> such as, but </w:t>
            </w:r>
            <w:r w:rsidR="00C97664">
              <w:rPr>
                <w:rFonts w:ascii="Arial" w:hAnsi="Arial" w:cs="Arial"/>
                <w:b/>
                <w:bCs/>
                <w:sz w:val="18"/>
                <w:szCs w:val="18"/>
              </w:rPr>
              <w:t>not</w:t>
            </w:r>
            <w:r>
              <w:rPr>
                <w:rFonts w:ascii="Arial" w:hAnsi="Arial" w:cs="Arial"/>
                <w:b/>
                <w:bCs/>
                <w:sz w:val="18"/>
                <w:szCs w:val="18"/>
              </w:rPr>
              <w:t xml:space="preserve"> limited to:</w:t>
            </w:r>
          </w:p>
        </w:tc>
        <w:tc>
          <w:tcPr>
            <w:tcW w:w="1260" w:type="dxa"/>
            <w:shd w:val="clear" w:color="auto" w:fill="E8E8E8" w:themeFill="background2"/>
          </w:tcPr>
          <w:p w14:paraId="6105A1BB" w14:textId="77777777" w:rsidR="008E25E7" w:rsidRPr="005220F6" w:rsidRDefault="008E25E7" w:rsidP="004626DE">
            <w:pPr>
              <w:rPr>
                <w:rFonts w:ascii="Arial" w:hAnsi="Arial" w:cs="Arial"/>
                <w:b/>
                <w:bCs/>
                <w:sz w:val="18"/>
                <w:szCs w:val="18"/>
              </w:rPr>
            </w:pPr>
            <w:r w:rsidRPr="005220F6">
              <w:rPr>
                <w:rFonts w:ascii="Arial" w:hAnsi="Arial" w:cs="Arial"/>
                <w:b/>
                <w:bCs/>
                <w:sz w:val="18"/>
                <w:szCs w:val="18"/>
              </w:rPr>
              <w:t>Hourly Rate</w:t>
            </w:r>
          </w:p>
        </w:tc>
      </w:tr>
      <w:tr w:rsidR="008E25E7" w:rsidRPr="005220F6" w14:paraId="787F6818" w14:textId="77777777" w:rsidTr="004626DE">
        <w:tc>
          <w:tcPr>
            <w:tcW w:w="3865" w:type="dxa"/>
            <w:shd w:val="clear" w:color="auto" w:fill="FFFF00"/>
          </w:tcPr>
          <w:p w14:paraId="01C162F0" w14:textId="482E9275" w:rsidR="008E25E7" w:rsidRPr="00DF4CE1" w:rsidRDefault="00DF4CE1" w:rsidP="004626DE">
            <w:pPr>
              <w:rPr>
                <w:rFonts w:ascii="Arial" w:hAnsi="Arial" w:cs="Arial"/>
                <w:sz w:val="18"/>
                <w:szCs w:val="18"/>
              </w:rPr>
            </w:pPr>
            <w:r w:rsidRPr="00DF4CE1">
              <w:rPr>
                <w:rFonts w:ascii="Arial" w:hAnsi="Arial" w:cs="Arial"/>
                <w:sz w:val="18"/>
                <w:szCs w:val="18"/>
              </w:rPr>
              <w:t>(Example) Project Manager</w:t>
            </w:r>
          </w:p>
        </w:tc>
        <w:tc>
          <w:tcPr>
            <w:tcW w:w="1260" w:type="dxa"/>
            <w:shd w:val="clear" w:color="auto" w:fill="FFFF00"/>
          </w:tcPr>
          <w:p w14:paraId="72FD3FA4" w14:textId="77777777" w:rsidR="008E25E7" w:rsidRPr="005220F6" w:rsidRDefault="008E25E7" w:rsidP="004626DE">
            <w:pPr>
              <w:rPr>
                <w:rFonts w:ascii="Arial" w:hAnsi="Arial" w:cs="Arial"/>
                <w:sz w:val="18"/>
                <w:szCs w:val="18"/>
              </w:rPr>
            </w:pPr>
            <w:r w:rsidRPr="005220F6">
              <w:rPr>
                <w:rFonts w:ascii="Arial" w:hAnsi="Arial" w:cs="Arial"/>
                <w:sz w:val="18"/>
                <w:szCs w:val="18"/>
              </w:rPr>
              <w:t>$</w:t>
            </w:r>
            <w:r>
              <w:rPr>
                <w:rFonts w:ascii="Arial" w:hAnsi="Arial" w:cs="Arial"/>
                <w:sz w:val="18"/>
                <w:szCs w:val="18"/>
              </w:rPr>
              <w:t xml:space="preserve"> </w:t>
            </w:r>
          </w:p>
        </w:tc>
      </w:tr>
      <w:tr w:rsidR="008E25E7" w:rsidRPr="005220F6" w14:paraId="44554212" w14:textId="77777777" w:rsidTr="004626DE">
        <w:tc>
          <w:tcPr>
            <w:tcW w:w="3865" w:type="dxa"/>
            <w:shd w:val="clear" w:color="auto" w:fill="FFFF00"/>
          </w:tcPr>
          <w:p w14:paraId="4AC958AE" w14:textId="4E1246FB" w:rsidR="008E25E7" w:rsidRPr="005220F6" w:rsidRDefault="008E25E7" w:rsidP="004626DE">
            <w:pPr>
              <w:rPr>
                <w:rFonts w:ascii="Arial" w:hAnsi="Arial" w:cs="Arial"/>
                <w:sz w:val="18"/>
                <w:szCs w:val="18"/>
              </w:rPr>
            </w:pPr>
          </w:p>
        </w:tc>
        <w:tc>
          <w:tcPr>
            <w:tcW w:w="1260" w:type="dxa"/>
            <w:shd w:val="clear" w:color="auto" w:fill="FFFF00"/>
          </w:tcPr>
          <w:p w14:paraId="295BDDB5" w14:textId="77777777" w:rsidR="008E25E7" w:rsidRPr="005220F6" w:rsidRDefault="008E25E7" w:rsidP="004626DE">
            <w:pPr>
              <w:rPr>
                <w:rFonts w:ascii="Arial" w:hAnsi="Arial" w:cs="Arial"/>
                <w:sz w:val="18"/>
                <w:szCs w:val="18"/>
              </w:rPr>
            </w:pPr>
            <w:r w:rsidRPr="005220F6">
              <w:rPr>
                <w:rFonts w:ascii="Arial" w:hAnsi="Arial" w:cs="Arial"/>
                <w:sz w:val="18"/>
                <w:szCs w:val="18"/>
              </w:rPr>
              <w:t>$</w:t>
            </w:r>
            <w:r>
              <w:rPr>
                <w:rFonts w:ascii="Arial" w:hAnsi="Arial" w:cs="Arial"/>
                <w:sz w:val="18"/>
                <w:szCs w:val="18"/>
              </w:rPr>
              <w:t xml:space="preserve"> </w:t>
            </w:r>
          </w:p>
        </w:tc>
      </w:tr>
      <w:tr w:rsidR="008E25E7" w:rsidRPr="005220F6" w14:paraId="34101727" w14:textId="77777777" w:rsidTr="004626DE">
        <w:tc>
          <w:tcPr>
            <w:tcW w:w="3865" w:type="dxa"/>
            <w:shd w:val="clear" w:color="auto" w:fill="FFFF00"/>
          </w:tcPr>
          <w:p w14:paraId="15D473CC" w14:textId="0465FBA7" w:rsidR="008E25E7" w:rsidRPr="005220F6" w:rsidRDefault="008E25E7" w:rsidP="004626DE">
            <w:pPr>
              <w:rPr>
                <w:rFonts w:ascii="Arial" w:hAnsi="Arial" w:cs="Arial"/>
                <w:sz w:val="18"/>
                <w:szCs w:val="18"/>
              </w:rPr>
            </w:pPr>
          </w:p>
        </w:tc>
        <w:tc>
          <w:tcPr>
            <w:tcW w:w="1260" w:type="dxa"/>
            <w:shd w:val="clear" w:color="auto" w:fill="FFFF00"/>
          </w:tcPr>
          <w:p w14:paraId="126B28FC" w14:textId="77777777" w:rsidR="008E25E7" w:rsidRPr="005220F6" w:rsidRDefault="008E25E7" w:rsidP="004626DE">
            <w:pPr>
              <w:rPr>
                <w:rFonts w:ascii="Arial" w:hAnsi="Arial" w:cs="Arial"/>
                <w:sz w:val="18"/>
                <w:szCs w:val="18"/>
              </w:rPr>
            </w:pPr>
            <w:r w:rsidRPr="005220F6">
              <w:rPr>
                <w:rFonts w:ascii="Arial" w:hAnsi="Arial" w:cs="Arial"/>
                <w:sz w:val="18"/>
                <w:szCs w:val="18"/>
              </w:rPr>
              <w:t>$</w:t>
            </w:r>
            <w:r>
              <w:rPr>
                <w:rFonts w:ascii="Arial" w:hAnsi="Arial" w:cs="Arial"/>
                <w:sz w:val="18"/>
                <w:szCs w:val="18"/>
              </w:rPr>
              <w:t xml:space="preserve"> </w:t>
            </w:r>
          </w:p>
        </w:tc>
      </w:tr>
      <w:tr w:rsidR="001B46A6" w:rsidRPr="005220F6" w14:paraId="778610E2" w14:textId="77777777" w:rsidTr="004626DE">
        <w:tc>
          <w:tcPr>
            <w:tcW w:w="3865" w:type="dxa"/>
            <w:shd w:val="clear" w:color="auto" w:fill="FFFF00"/>
          </w:tcPr>
          <w:p w14:paraId="4BD92D1D" w14:textId="77777777" w:rsidR="001B46A6" w:rsidRDefault="001B46A6" w:rsidP="004626DE">
            <w:pPr>
              <w:rPr>
                <w:rFonts w:ascii="Arial" w:hAnsi="Arial" w:cs="Arial"/>
                <w:sz w:val="18"/>
                <w:szCs w:val="18"/>
              </w:rPr>
            </w:pPr>
          </w:p>
        </w:tc>
        <w:tc>
          <w:tcPr>
            <w:tcW w:w="1260" w:type="dxa"/>
            <w:shd w:val="clear" w:color="auto" w:fill="FFFF00"/>
          </w:tcPr>
          <w:p w14:paraId="65A49F74" w14:textId="688B8DF0" w:rsidR="001B46A6" w:rsidRPr="005220F6" w:rsidRDefault="000E3100" w:rsidP="004626DE">
            <w:pPr>
              <w:rPr>
                <w:rFonts w:ascii="Arial" w:hAnsi="Arial" w:cs="Arial"/>
                <w:sz w:val="18"/>
                <w:szCs w:val="18"/>
              </w:rPr>
            </w:pPr>
            <w:r>
              <w:rPr>
                <w:rFonts w:ascii="Arial" w:hAnsi="Arial" w:cs="Arial"/>
                <w:sz w:val="18"/>
                <w:szCs w:val="18"/>
              </w:rPr>
              <w:t>$</w:t>
            </w:r>
          </w:p>
        </w:tc>
      </w:tr>
      <w:tr w:rsidR="008E25E7" w:rsidRPr="005220F6" w14:paraId="79A8C801" w14:textId="77777777" w:rsidTr="004626DE">
        <w:tc>
          <w:tcPr>
            <w:tcW w:w="3865" w:type="dxa"/>
            <w:shd w:val="clear" w:color="auto" w:fill="FFFF00"/>
          </w:tcPr>
          <w:p w14:paraId="6854F135" w14:textId="77777777" w:rsidR="008E25E7" w:rsidRDefault="008E25E7" w:rsidP="004626DE">
            <w:pPr>
              <w:rPr>
                <w:rFonts w:ascii="Arial" w:hAnsi="Arial" w:cs="Arial"/>
                <w:sz w:val="18"/>
                <w:szCs w:val="18"/>
              </w:rPr>
            </w:pPr>
          </w:p>
        </w:tc>
        <w:tc>
          <w:tcPr>
            <w:tcW w:w="1260" w:type="dxa"/>
            <w:shd w:val="clear" w:color="auto" w:fill="FFFF00"/>
          </w:tcPr>
          <w:p w14:paraId="1DB66761" w14:textId="4CD11471" w:rsidR="008E25E7" w:rsidRPr="005220F6" w:rsidRDefault="000E3100" w:rsidP="004626DE">
            <w:pPr>
              <w:rPr>
                <w:rFonts w:ascii="Arial" w:hAnsi="Arial" w:cs="Arial"/>
                <w:sz w:val="18"/>
                <w:szCs w:val="18"/>
              </w:rPr>
            </w:pPr>
            <w:r>
              <w:rPr>
                <w:rFonts w:ascii="Arial" w:hAnsi="Arial" w:cs="Arial"/>
                <w:sz w:val="18"/>
                <w:szCs w:val="18"/>
              </w:rPr>
              <w:t>$</w:t>
            </w:r>
          </w:p>
        </w:tc>
      </w:tr>
    </w:tbl>
    <w:p w14:paraId="5B0DD169" w14:textId="77777777" w:rsidR="008E25E7" w:rsidRDefault="008E25E7" w:rsidP="008E25E7">
      <w:pPr>
        <w:spacing w:after="0" w:line="240" w:lineRule="auto"/>
        <w:rPr>
          <w:rFonts w:ascii="Arial" w:hAnsi="Arial" w:cs="Arial"/>
          <w:i/>
          <w:iCs/>
          <w:sz w:val="18"/>
          <w:szCs w:val="18"/>
        </w:rPr>
      </w:pPr>
    </w:p>
    <w:p w14:paraId="3C279D82" w14:textId="77777777" w:rsidR="008E25E7" w:rsidRDefault="008E25E7" w:rsidP="008E25E7">
      <w:pPr>
        <w:tabs>
          <w:tab w:val="center" w:pos="2256"/>
        </w:tabs>
        <w:spacing w:after="0" w:line="240" w:lineRule="auto"/>
        <w:rPr>
          <w:rFonts w:ascii="Arial" w:hAnsi="Arial" w:cs="Arial"/>
          <w:sz w:val="18"/>
          <w:szCs w:val="18"/>
          <w:u w:val="single"/>
        </w:rPr>
      </w:pPr>
      <w:r>
        <w:rPr>
          <w:rFonts w:ascii="Arial" w:hAnsi="Arial" w:cs="Arial"/>
          <w:i/>
          <w:iCs/>
          <w:sz w:val="18"/>
          <w:szCs w:val="18"/>
        </w:rPr>
        <w:tab/>
      </w:r>
      <w:r>
        <w:rPr>
          <w:rFonts w:ascii="Arial" w:hAnsi="Arial" w:cs="Arial"/>
          <w:i/>
          <w:iCs/>
          <w:sz w:val="18"/>
          <w:szCs w:val="18"/>
        </w:rPr>
        <w:br w:type="textWrapping" w:clear="all"/>
        <w:t>*</w:t>
      </w:r>
      <w:r w:rsidRPr="005220F6">
        <w:rPr>
          <w:rFonts w:ascii="Arial" w:hAnsi="Arial" w:cs="Arial"/>
          <w:i/>
          <w:iCs/>
          <w:sz w:val="18"/>
          <w:szCs w:val="18"/>
        </w:rPr>
        <w:t xml:space="preserve">Bidder may add additional lines as needed.  </w:t>
      </w:r>
    </w:p>
    <w:p w14:paraId="5259E715" w14:textId="77777777" w:rsidR="00CA2CDD" w:rsidRDefault="00CA2CDD"/>
    <w:sectPr w:rsidR="00CA2CDD" w:rsidSect="008E25E7">
      <w:headerReference w:type="even" r:id="rId11"/>
      <w:headerReference w:type="default" r:id="rId12"/>
      <w:footerReference w:type="even" r:id="rId13"/>
      <w:footerReference w:type="default" r:id="rId14"/>
      <w:headerReference w:type="first" r:id="rId15"/>
      <w:footerReference w:type="first" r:id="rId16"/>
      <w:pgSz w:w="12240" w:h="15840"/>
      <w:pgMar w:top="1260" w:right="576" w:bottom="576" w:left="576"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BA283" w14:textId="77777777" w:rsidR="00897162" w:rsidRDefault="00897162" w:rsidP="008E25E7">
      <w:pPr>
        <w:spacing w:after="0" w:line="240" w:lineRule="auto"/>
      </w:pPr>
      <w:r>
        <w:separator/>
      </w:r>
    </w:p>
  </w:endnote>
  <w:endnote w:type="continuationSeparator" w:id="0">
    <w:p w14:paraId="460B9549" w14:textId="77777777" w:rsidR="00897162" w:rsidRDefault="00897162" w:rsidP="008E2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BC6B4" w14:textId="77777777" w:rsidR="00C8506E" w:rsidRDefault="00C85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64894" w14:textId="77777777" w:rsidR="00C8506E" w:rsidRDefault="00C850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E409B" w14:textId="77777777" w:rsidR="00C8506E" w:rsidRDefault="00C85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CD2BC" w14:textId="77777777" w:rsidR="00897162" w:rsidRDefault="00897162" w:rsidP="008E25E7">
      <w:pPr>
        <w:spacing w:after="0" w:line="240" w:lineRule="auto"/>
      </w:pPr>
      <w:r>
        <w:separator/>
      </w:r>
    </w:p>
  </w:footnote>
  <w:footnote w:type="continuationSeparator" w:id="0">
    <w:p w14:paraId="1EF87328" w14:textId="77777777" w:rsidR="00897162" w:rsidRDefault="00897162" w:rsidP="008E2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66465" w14:textId="77777777" w:rsidR="00C8506E" w:rsidRDefault="00C850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26170" w14:textId="6B766284" w:rsidR="0017120C" w:rsidRPr="008E25E7" w:rsidRDefault="009432E4" w:rsidP="008E25E7">
    <w:pPr>
      <w:pStyle w:val="Header"/>
      <w:jc w:val="center"/>
      <w:rPr>
        <w:rFonts w:ascii="Arial" w:hAnsi="Arial" w:cs="Arial"/>
        <w:b/>
        <w:bCs/>
      </w:rPr>
    </w:pPr>
    <w:r w:rsidRPr="008E25E7">
      <w:rPr>
        <w:rFonts w:ascii="Arial" w:hAnsi="Arial" w:cs="Arial"/>
        <w:b/>
        <w:bCs/>
      </w:rPr>
      <w:t>Cost Sheet</w:t>
    </w:r>
  </w:p>
  <w:p w14:paraId="1B2AE2CF" w14:textId="0127F6D4" w:rsidR="00DF6729" w:rsidRDefault="008E25E7" w:rsidP="00DF6729">
    <w:pPr>
      <w:tabs>
        <w:tab w:val="left" w:pos="4860"/>
      </w:tabs>
      <w:spacing w:line="240" w:lineRule="auto"/>
      <w:jc w:val="center"/>
      <w:rPr>
        <w:rFonts w:asciiTheme="majorHAnsi" w:hAnsiTheme="majorHAnsi" w:cs="Arial"/>
        <w:b/>
        <w:bCs/>
      </w:rPr>
    </w:pPr>
    <w:r w:rsidRPr="008E25E7">
      <w:rPr>
        <w:rFonts w:asciiTheme="majorHAnsi" w:hAnsiTheme="majorHAnsi" w:cs="Arial"/>
        <w:b/>
        <w:bCs/>
      </w:rPr>
      <w:t>RFP#:</w:t>
    </w:r>
    <w:r w:rsidR="006C581F">
      <w:rPr>
        <w:rFonts w:asciiTheme="majorHAnsi" w:hAnsiTheme="majorHAnsi" w:cs="Arial"/>
        <w:b/>
        <w:bCs/>
      </w:rPr>
      <w:t xml:space="preserve"> </w:t>
    </w:r>
    <w:r w:rsidR="00EF54C9">
      <w:rPr>
        <w:rFonts w:asciiTheme="majorHAnsi" w:hAnsiTheme="majorHAnsi" w:cs="Arial"/>
        <w:b/>
        <w:bCs/>
      </w:rPr>
      <w:t>123190</w:t>
    </w:r>
    <w:r w:rsidR="00DF6729">
      <w:rPr>
        <w:rFonts w:asciiTheme="majorHAnsi" w:hAnsiTheme="majorHAnsi" w:cs="Arial"/>
        <w:b/>
        <w:bCs/>
      </w:rPr>
      <w:t xml:space="preserve"> </w:t>
    </w:r>
    <w:r w:rsidR="006C581F">
      <w:rPr>
        <w:rFonts w:asciiTheme="majorHAnsi" w:hAnsiTheme="majorHAnsi" w:cs="Arial"/>
        <w:b/>
        <w:bCs/>
      </w:rPr>
      <w:t>O3</w:t>
    </w:r>
  </w:p>
  <w:p w14:paraId="5BA10AA3" w14:textId="1FF2A785" w:rsidR="00DF6729" w:rsidRDefault="00C8506E" w:rsidP="00DF6729">
    <w:pPr>
      <w:tabs>
        <w:tab w:val="left" w:pos="4860"/>
      </w:tabs>
      <w:spacing w:line="240" w:lineRule="auto"/>
      <w:jc w:val="center"/>
      <w:rPr>
        <w:rFonts w:asciiTheme="majorHAnsi" w:hAnsiTheme="majorHAnsi" w:cs="Arial"/>
        <w:b/>
        <w:bCs/>
      </w:rPr>
    </w:pPr>
    <w:r>
      <w:rPr>
        <w:rFonts w:asciiTheme="majorHAnsi" w:hAnsiTheme="majorHAnsi" w:cs="Arial"/>
        <w:b/>
        <w:bCs/>
      </w:rPr>
      <w:t xml:space="preserve">Third Party </w:t>
    </w:r>
    <w:r w:rsidR="004B522F">
      <w:rPr>
        <w:rFonts w:asciiTheme="majorHAnsi" w:hAnsiTheme="majorHAnsi" w:cs="Arial"/>
        <w:b/>
        <w:bCs/>
      </w:rPr>
      <w:t>Warmline</w:t>
    </w:r>
    <w:r>
      <w:rPr>
        <w:rFonts w:asciiTheme="majorHAnsi" w:hAnsiTheme="majorHAnsi" w:cs="Arial"/>
        <w:b/>
        <w:bCs/>
      </w:rPr>
      <w:t xml:space="preserve"> Services</w:t>
    </w:r>
  </w:p>
  <w:p w14:paraId="3682924D" w14:textId="6BBD638D" w:rsidR="0017120C" w:rsidRPr="008E25E7" w:rsidRDefault="008E25E7" w:rsidP="008E25E7">
    <w:pPr>
      <w:pStyle w:val="Header"/>
      <w:jc w:val="center"/>
      <w:rPr>
        <w:b/>
        <w:bCs/>
        <w:color w:val="FF0000"/>
      </w:rPr>
    </w:pPr>
    <w:r w:rsidRPr="008E25E7">
      <w:rPr>
        <w:rFonts w:asciiTheme="majorHAnsi" w:hAnsiTheme="majorHAnsi" w:cs="Arial"/>
        <w:b/>
        <w:bCs/>
      </w:rPr>
      <w:t>State of Nebraska, Department of Health and Human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9119B" w14:textId="77777777" w:rsidR="00C8506E" w:rsidRDefault="00C85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F41"/>
    <w:multiLevelType w:val="hybridMultilevel"/>
    <w:tmpl w:val="9CF6FE5A"/>
    <w:lvl w:ilvl="0" w:tplc="11B6F5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E2EEE"/>
    <w:multiLevelType w:val="hybridMultilevel"/>
    <w:tmpl w:val="24681402"/>
    <w:lvl w:ilvl="0" w:tplc="294A72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45FD5"/>
    <w:multiLevelType w:val="multilevel"/>
    <w:tmpl w:val="B8A06540"/>
    <w:lvl w:ilvl="0">
      <w:start w:val="1"/>
      <w:numFmt w:val="lowerRoman"/>
      <w:lvlText w:val="%1."/>
      <w:lvlJc w:val="right"/>
      <w:pPr>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030691"/>
    <w:multiLevelType w:val="multilevel"/>
    <w:tmpl w:val="61743736"/>
    <w:lvl w:ilvl="0">
      <w:start w:val="1"/>
      <w:numFmt w:val="lowerRoman"/>
      <w:lvlText w:val="%1."/>
      <w:lvlJc w:val="right"/>
      <w:pPr>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4F00BC"/>
    <w:multiLevelType w:val="multilevel"/>
    <w:tmpl w:val="39E0C4DA"/>
    <w:lvl w:ilvl="0">
      <w:start w:val="1"/>
      <w:numFmt w:val="lowerRoman"/>
      <w:lvlText w:val="%1."/>
      <w:lvlJc w:val="right"/>
      <w:pPr>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7F72F96"/>
    <w:multiLevelType w:val="multilevel"/>
    <w:tmpl w:val="78722A7C"/>
    <w:lvl w:ilvl="0">
      <w:start w:val="1"/>
      <w:numFmt w:val="lowerRoman"/>
      <w:lvlText w:val="%1."/>
      <w:lvlJc w:val="right"/>
      <w:pPr>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A457054"/>
    <w:multiLevelType w:val="multilevel"/>
    <w:tmpl w:val="38929510"/>
    <w:lvl w:ilvl="0">
      <w:start w:val="1"/>
      <w:numFmt w:val="lowerRoman"/>
      <w:lvlText w:val="%1."/>
      <w:lvlJc w:val="right"/>
      <w:pPr>
        <w:ind w:left="360" w:hanging="360"/>
      </w:pPr>
      <w:rPr>
        <w:rFonts w:hint="default"/>
        <w:b w:val="0"/>
        <w:bCs/>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3E0743B"/>
    <w:multiLevelType w:val="multilevel"/>
    <w:tmpl w:val="3BA0EE86"/>
    <w:lvl w:ilvl="0">
      <w:start w:val="1"/>
      <w:numFmt w:val="lowerRoman"/>
      <w:lvlText w:val="%1."/>
      <w:lvlJc w:val="right"/>
      <w:pPr>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51C4E4F"/>
    <w:multiLevelType w:val="multilevel"/>
    <w:tmpl w:val="81C2867A"/>
    <w:lvl w:ilvl="0">
      <w:start w:val="1"/>
      <w:numFmt w:val="lowerRoman"/>
      <w:lvlText w:val="%1."/>
      <w:lvlJc w:val="right"/>
      <w:pPr>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E1F1215"/>
    <w:multiLevelType w:val="multilevel"/>
    <w:tmpl w:val="4472218A"/>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w:hAnsi="Arial" w:cs="Arial" w:hint="default"/>
        <w:b/>
        <w:bCs w:val="0"/>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right"/>
      <w:pPr>
        <w:ind w:left="2520" w:hanging="360"/>
      </w:p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0" w15:restartNumberingAfterBreak="0">
    <w:nsid w:val="644E4A9E"/>
    <w:multiLevelType w:val="multilevel"/>
    <w:tmpl w:val="81C2867A"/>
    <w:lvl w:ilvl="0">
      <w:start w:val="1"/>
      <w:numFmt w:val="lowerRoman"/>
      <w:lvlText w:val="%1."/>
      <w:lvlJc w:val="right"/>
      <w:pPr>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2A27D37"/>
    <w:multiLevelType w:val="multilevel"/>
    <w:tmpl w:val="81C2867A"/>
    <w:lvl w:ilvl="0">
      <w:start w:val="1"/>
      <w:numFmt w:val="lowerRoman"/>
      <w:lvlText w:val="%1."/>
      <w:lvlJc w:val="right"/>
      <w:pPr>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4B8122E"/>
    <w:multiLevelType w:val="multilevel"/>
    <w:tmpl w:val="2E7CA216"/>
    <w:lvl w:ilvl="0">
      <w:start w:val="1"/>
      <w:numFmt w:val="lowerRoman"/>
      <w:lvlText w:val="%1."/>
      <w:lvlJc w:val="right"/>
      <w:pPr>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4F240EC"/>
    <w:multiLevelType w:val="hybridMultilevel"/>
    <w:tmpl w:val="A5B814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A420F1"/>
    <w:multiLevelType w:val="multilevel"/>
    <w:tmpl w:val="C7F48EB6"/>
    <w:lvl w:ilvl="0">
      <w:start w:val="1"/>
      <w:numFmt w:val="upperRoman"/>
      <w:pStyle w:val="Level1"/>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307055900">
    <w:abstractNumId w:val="3"/>
  </w:num>
  <w:num w:numId="2" w16cid:durableId="1169101790">
    <w:abstractNumId w:val="7"/>
  </w:num>
  <w:num w:numId="3" w16cid:durableId="849568989">
    <w:abstractNumId w:val="12"/>
  </w:num>
  <w:num w:numId="4" w16cid:durableId="1228616136">
    <w:abstractNumId w:val="2"/>
  </w:num>
  <w:num w:numId="5" w16cid:durableId="1824470191">
    <w:abstractNumId w:val="8"/>
  </w:num>
  <w:num w:numId="6" w16cid:durableId="1082290010">
    <w:abstractNumId w:val="5"/>
  </w:num>
  <w:num w:numId="7" w16cid:durableId="1720279210">
    <w:abstractNumId w:val="4"/>
  </w:num>
  <w:num w:numId="8" w16cid:durableId="1360428566">
    <w:abstractNumId w:val="13"/>
  </w:num>
  <w:num w:numId="9" w16cid:durableId="526411040">
    <w:abstractNumId w:val="6"/>
  </w:num>
  <w:num w:numId="10" w16cid:durableId="2121218624">
    <w:abstractNumId w:val="11"/>
  </w:num>
  <w:num w:numId="11" w16cid:durableId="1458796763">
    <w:abstractNumId w:val="10"/>
  </w:num>
  <w:num w:numId="12" w16cid:durableId="310526426">
    <w:abstractNumId w:val="1"/>
  </w:num>
  <w:num w:numId="13" w16cid:durableId="1990817416">
    <w:abstractNumId w:val="0"/>
  </w:num>
  <w:num w:numId="14" w16cid:durableId="2057896937">
    <w:abstractNumId w:val="14"/>
  </w:num>
  <w:num w:numId="15" w16cid:durableId="18725713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5E7"/>
    <w:rsid w:val="000B3EF8"/>
    <w:rsid w:val="000D0A32"/>
    <w:rsid w:val="000E3100"/>
    <w:rsid w:val="000E4472"/>
    <w:rsid w:val="000E6566"/>
    <w:rsid w:val="000F5030"/>
    <w:rsid w:val="0010695B"/>
    <w:rsid w:val="00126BB8"/>
    <w:rsid w:val="001435CF"/>
    <w:rsid w:val="001438ED"/>
    <w:rsid w:val="0015761E"/>
    <w:rsid w:val="00163774"/>
    <w:rsid w:val="0017120C"/>
    <w:rsid w:val="00196CF1"/>
    <w:rsid w:val="001A0A44"/>
    <w:rsid w:val="001A0B51"/>
    <w:rsid w:val="001B43C2"/>
    <w:rsid w:val="001B46A6"/>
    <w:rsid w:val="001E2F29"/>
    <w:rsid w:val="0024247B"/>
    <w:rsid w:val="00245C4A"/>
    <w:rsid w:val="00260D71"/>
    <w:rsid w:val="00274492"/>
    <w:rsid w:val="002B194E"/>
    <w:rsid w:val="002C267E"/>
    <w:rsid w:val="00322A50"/>
    <w:rsid w:val="00336500"/>
    <w:rsid w:val="00343FF3"/>
    <w:rsid w:val="00375C5C"/>
    <w:rsid w:val="00376A8A"/>
    <w:rsid w:val="003D351D"/>
    <w:rsid w:val="003E366C"/>
    <w:rsid w:val="0040786B"/>
    <w:rsid w:val="00484D59"/>
    <w:rsid w:val="00487482"/>
    <w:rsid w:val="004A1DBC"/>
    <w:rsid w:val="004B522F"/>
    <w:rsid w:val="005153D7"/>
    <w:rsid w:val="0054042C"/>
    <w:rsid w:val="0054613A"/>
    <w:rsid w:val="00594E89"/>
    <w:rsid w:val="005E3D25"/>
    <w:rsid w:val="005E65EF"/>
    <w:rsid w:val="005F24FB"/>
    <w:rsid w:val="00600674"/>
    <w:rsid w:val="00616D92"/>
    <w:rsid w:val="006403EF"/>
    <w:rsid w:val="00650E75"/>
    <w:rsid w:val="00660144"/>
    <w:rsid w:val="0068435A"/>
    <w:rsid w:val="006847D5"/>
    <w:rsid w:val="006917FE"/>
    <w:rsid w:val="00697C7E"/>
    <w:rsid w:val="006A439F"/>
    <w:rsid w:val="006B6BB9"/>
    <w:rsid w:val="006C581F"/>
    <w:rsid w:val="006F68D0"/>
    <w:rsid w:val="007216E9"/>
    <w:rsid w:val="00722BD2"/>
    <w:rsid w:val="00731366"/>
    <w:rsid w:val="007A5A5D"/>
    <w:rsid w:val="007D74AE"/>
    <w:rsid w:val="007D785E"/>
    <w:rsid w:val="007F74FD"/>
    <w:rsid w:val="008016ED"/>
    <w:rsid w:val="008116F8"/>
    <w:rsid w:val="00817DC4"/>
    <w:rsid w:val="00841F39"/>
    <w:rsid w:val="00846795"/>
    <w:rsid w:val="00846E82"/>
    <w:rsid w:val="00855FDC"/>
    <w:rsid w:val="00872B0D"/>
    <w:rsid w:val="00897162"/>
    <w:rsid w:val="008D7E7E"/>
    <w:rsid w:val="008D7EF8"/>
    <w:rsid w:val="008E25E7"/>
    <w:rsid w:val="008F1A46"/>
    <w:rsid w:val="00942E4B"/>
    <w:rsid w:val="009432E4"/>
    <w:rsid w:val="0099640E"/>
    <w:rsid w:val="009A45DA"/>
    <w:rsid w:val="009E58E4"/>
    <w:rsid w:val="00A57510"/>
    <w:rsid w:val="00A60613"/>
    <w:rsid w:val="00A70A18"/>
    <w:rsid w:val="00A74301"/>
    <w:rsid w:val="00AF69AC"/>
    <w:rsid w:val="00B04996"/>
    <w:rsid w:val="00B21086"/>
    <w:rsid w:val="00B25C41"/>
    <w:rsid w:val="00B4135A"/>
    <w:rsid w:val="00BC77F5"/>
    <w:rsid w:val="00C11A31"/>
    <w:rsid w:val="00C24A01"/>
    <w:rsid w:val="00C24A4F"/>
    <w:rsid w:val="00C559F2"/>
    <w:rsid w:val="00C635D3"/>
    <w:rsid w:val="00C63B58"/>
    <w:rsid w:val="00C704B1"/>
    <w:rsid w:val="00C71866"/>
    <w:rsid w:val="00C833AA"/>
    <w:rsid w:val="00C8506E"/>
    <w:rsid w:val="00C960DD"/>
    <w:rsid w:val="00C97664"/>
    <w:rsid w:val="00CA2CDD"/>
    <w:rsid w:val="00CD3BAE"/>
    <w:rsid w:val="00CE6FE0"/>
    <w:rsid w:val="00D056F3"/>
    <w:rsid w:val="00D67DCA"/>
    <w:rsid w:val="00D7288F"/>
    <w:rsid w:val="00DD5278"/>
    <w:rsid w:val="00DE2A0C"/>
    <w:rsid w:val="00DF4CE1"/>
    <w:rsid w:val="00DF5FC8"/>
    <w:rsid w:val="00DF6729"/>
    <w:rsid w:val="00E30747"/>
    <w:rsid w:val="00E44690"/>
    <w:rsid w:val="00E5684A"/>
    <w:rsid w:val="00E646CC"/>
    <w:rsid w:val="00E978B3"/>
    <w:rsid w:val="00EB342E"/>
    <w:rsid w:val="00EE5C1A"/>
    <w:rsid w:val="00EF50BB"/>
    <w:rsid w:val="00EF54C9"/>
    <w:rsid w:val="00F750DF"/>
    <w:rsid w:val="00FE6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2B88082"/>
  <w15:chartTrackingRefBased/>
  <w15:docId w15:val="{46B674FB-52CD-4EA9-A6E6-B75CF1C3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5E7"/>
  </w:style>
  <w:style w:type="paragraph" w:styleId="Heading1">
    <w:name w:val="heading 1"/>
    <w:basedOn w:val="Normal"/>
    <w:next w:val="Normal"/>
    <w:link w:val="Heading1Char"/>
    <w:uiPriority w:val="9"/>
    <w:qFormat/>
    <w:rsid w:val="008E25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25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25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5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5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5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5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5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5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5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25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25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25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5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5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5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5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5E7"/>
    <w:rPr>
      <w:rFonts w:eastAsiaTheme="majorEastAsia" w:cstheme="majorBidi"/>
      <w:color w:val="272727" w:themeColor="text1" w:themeTint="D8"/>
    </w:rPr>
  </w:style>
  <w:style w:type="paragraph" w:styleId="Title">
    <w:name w:val="Title"/>
    <w:basedOn w:val="Normal"/>
    <w:next w:val="Normal"/>
    <w:link w:val="TitleChar"/>
    <w:uiPriority w:val="10"/>
    <w:qFormat/>
    <w:rsid w:val="008E25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5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5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5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5E7"/>
    <w:pPr>
      <w:spacing w:before="160"/>
      <w:jc w:val="center"/>
    </w:pPr>
    <w:rPr>
      <w:i/>
      <w:iCs/>
      <w:color w:val="404040" w:themeColor="text1" w:themeTint="BF"/>
    </w:rPr>
  </w:style>
  <w:style w:type="character" w:customStyle="1" w:styleId="QuoteChar">
    <w:name w:val="Quote Char"/>
    <w:basedOn w:val="DefaultParagraphFont"/>
    <w:link w:val="Quote"/>
    <w:uiPriority w:val="29"/>
    <w:rsid w:val="008E25E7"/>
    <w:rPr>
      <w:i/>
      <w:iCs/>
      <w:color w:val="404040" w:themeColor="text1" w:themeTint="BF"/>
    </w:rPr>
  </w:style>
  <w:style w:type="paragraph" w:styleId="ListParagraph">
    <w:name w:val="List Paragraph"/>
    <w:basedOn w:val="Normal"/>
    <w:uiPriority w:val="34"/>
    <w:qFormat/>
    <w:rsid w:val="008E25E7"/>
    <w:pPr>
      <w:ind w:left="720"/>
      <w:contextualSpacing/>
    </w:pPr>
  </w:style>
  <w:style w:type="character" w:styleId="IntenseEmphasis">
    <w:name w:val="Intense Emphasis"/>
    <w:basedOn w:val="DefaultParagraphFont"/>
    <w:uiPriority w:val="21"/>
    <w:qFormat/>
    <w:rsid w:val="008E25E7"/>
    <w:rPr>
      <w:i/>
      <w:iCs/>
      <w:color w:val="0F4761" w:themeColor="accent1" w:themeShade="BF"/>
    </w:rPr>
  </w:style>
  <w:style w:type="paragraph" w:styleId="IntenseQuote">
    <w:name w:val="Intense Quote"/>
    <w:basedOn w:val="Normal"/>
    <w:next w:val="Normal"/>
    <w:link w:val="IntenseQuoteChar"/>
    <w:uiPriority w:val="30"/>
    <w:qFormat/>
    <w:rsid w:val="008E25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5E7"/>
    <w:rPr>
      <w:i/>
      <w:iCs/>
      <w:color w:val="0F4761" w:themeColor="accent1" w:themeShade="BF"/>
    </w:rPr>
  </w:style>
  <w:style w:type="character" w:styleId="IntenseReference">
    <w:name w:val="Intense Reference"/>
    <w:basedOn w:val="DefaultParagraphFont"/>
    <w:uiPriority w:val="32"/>
    <w:qFormat/>
    <w:rsid w:val="008E25E7"/>
    <w:rPr>
      <w:b/>
      <w:bCs/>
      <w:smallCaps/>
      <w:color w:val="0F4761" w:themeColor="accent1" w:themeShade="BF"/>
      <w:spacing w:val="5"/>
    </w:rPr>
  </w:style>
  <w:style w:type="table" w:styleId="TableGrid">
    <w:name w:val="Table Grid"/>
    <w:basedOn w:val="TableNormal"/>
    <w:uiPriority w:val="39"/>
    <w:rsid w:val="008E2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2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5E7"/>
  </w:style>
  <w:style w:type="paragraph" w:styleId="BodyText">
    <w:name w:val="Body Text"/>
    <w:basedOn w:val="Normal"/>
    <w:link w:val="BodyTextChar"/>
    <w:uiPriority w:val="99"/>
    <w:unhideWhenUsed/>
    <w:rsid w:val="008E25E7"/>
    <w:pPr>
      <w:spacing w:after="0" w:line="240" w:lineRule="auto"/>
    </w:pPr>
    <w:rPr>
      <w:rFonts w:ascii="Arial" w:hAnsi="Arial" w:cs="Arial"/>
      <w:sz w:val="18"/>
      <w:szCs w:val="18"/>
    </w:rPr>
  </w:style>
  <w:style w:type="character" w:customStyle="1" w:styleId="BodyTextChar">
    <w:name w:val="Body Text Char"/>
    <w:basedOn w:val="DefaultParagraphFont"/>
    <w:link w:val="BodyText"/>
    <w:uiPriority w:val="99"/>
    <w:rsid w:val="008E25E7"/>
    <w:rPr>
      <w:rFonts w:ascii="Arial" w:hAnsi="Arial" w:cs="Arial"/>
      <w:sz w:val="18"/>
      <w:szCs w:val="18"/>
    </w:rPr>
  </w:style>
  <w:style w:type="character" w:customStyle="1" w:styleId="cf01">
    <w:name w:val="cf01"/>
    <w:basedOn w:val="DefaultParagraphFont"/>
    <w:rsid w:val="008E25E7"/>
    <w:rPr>
      <w:rFonts w:ascii="Segoe UI" w:hAnsi="Segoe UI" w:cs="Segoe UI" w:hint="default"/>
      <w:sz w:val="18"/>
      <w:szCs w:val="18"/>
    </w:rPr>
  </w:style>
  <w:style w:type="paragraph" w:styleId="Footer">
    <w:name w:val="footer"/>
    <w:basedOn w:val="Normal"/>
    <w:link w:val="FooterChar"/>
    <w:uiPriority w:val="99"/>
    <w:unhideWhenUsed/>
    <w:rsid w:val="008E2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5E7"/>
  </w:style>
  <w:style w:type="table" w:styleId="GridTable4-Accent1">
    <w:name w:val="Grid Table 4 Accent 1"/>
    <w:basedOn w:val="TableNormal"/>
    <w:uiPriority w:val="49"/>
    <w:rsid w:val="008E25E7"/>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CommentReference">
    <w:name w:val="annotation reference"/>
    <w:basedOn w:val="DefaultParagraphFont"/>
    <w:uiPriority w:val="99"/>
    <w:semiHidden/>
    <w:unhideWhenUsed/>
    <w:rsid w:val="00846795"/>
    <w:rPr>
      <w:sz w:val="16"/>
      <w:szCs w:val="16"/>
    </w:rPr>
  </w:style>
  <w:style w:type="paragraph" w:styleId="CommentText">
    <w:name w:val="annotation text"/>
    <w:basedOn w:val="Normal"/>
    <w:link w:val="CommentTextChar"/>
    <w:uiPriority w:val="99"/>
    <w:unhideWhenUsed/>
    <w:rsid w:val="00846795"/>
    <w:pPr>
      <w:spacing w:line="240" w:lineRule="auto"/>
    </w:pPr>
    <w:rPr>
      <w:sz w:val="20"/>
      <w:szCs w:val="20"/>
    </w:rPr>
  </w:style>
  <w:style w:type="character" w:customStyle="1" w:styleId="CommentTextChar">
    <w:name w:val="Comment Text Char"/>
    <w:basedOn w:val="DefaultParagraphFont"/>
    <w:link w:val="CommentText"/>
    <w:uiPriority w:val="99"/>
    <w:rsid w:val="00846795"/>
    <w:rPr>
      <w:sz w:val="20"/>
      <w:szCs w:val="20"/>
    </w:rPr>
  </w:style>
  <w:style w:type="paragraph" w:styleId="CommentSubject">
    <w:name w:val="annotation subject"/>
    <w:basedOn w:val="CommentText"/>
    <w:next w:val="CommentText"/>
    <w:link w:val="CommentSubjectChar"/>
    <w:uiPriority w:val="99"/>
    <w:semiHidden/>
    <w:unhideWhenUsed/>
    <w:rsid w:val="00846795"/>
    <w:rPr>
      <w:b/>
      <w:bCs/>
    </w:rPr>
  </w:style>
  <w:style w:type="character" w:customStyle="1" w:styleId="CommentSubjectChar">
    <w:name w:val="Comment Subject Char"/>
    <w:basedOn w:val="CommentTextChar"/>
    <w:link w:val="CommentSubject"/>
    <w:uiPriority w:val="99"/>
    <w:semiHidden/>
    <w:rsid w:val="00846795"/>
    <w:rPr>
      <w:b/>
      <w:bCs/>
      <w:sz w:val="20"/>
      <w:szCs w:val="20"/>
    </w:rPr>
  </w:style>
  <w:style w:type="paragraph" w:customStyle="1" w:styleId="Level3">
    <w:name w:val="Level 3"/>
    <w:qFormat/>
    <w:rsid w:val="00A57510"/>
    <w:pPr>
      <w:numPr>
        <w:ilvl w:val="2"/>
        <w:numId w:val="14"/>
      </w:numPr>
      <w:autoSpaceDE w:val="0"/>
      <w:autoSpaceDN w:val="0"/>
      <w:adjustRightInd w:val="0"/>
      <w:spacing w:after="0" w:line="240" w:lineRule="auto"/>
    </w:pPr>
    <w:rPr>
      <w:rFonts w:ascii="Arial" w:eastAsia="Times New Roman" w:hAnsi="Arial" w:cs="Times New Roman"/>
      <w:color w:val="000000"/>
      <w:sz w:val="18"/>
      <w:szCs w:val="24"/>
    </w:rPr>
  </w:style>
  <w:style w:type="paragraph" w:customStyle="1" w:styleId="Level4">
    <w:name w:val="Level 4"/>
    <w:aliases w:val="Indent Text"/>
    <w:link w:val="Level4Char"/>
    <w:qFormat/>
    <w:rsid w:val="00A57510"/>
    <w:pPr>
      <w:numPr>
        <w:ilvl w:val="3"/>
        <w:numId w:val="14"/>
      </w:numPr>
      <w:autoSpaceDE w:val="0"/>
      <w:autoSpaceDN w:val="0"/>
      <w:adjustRightInd w:val="0"/>
      <w:spacing w:after="0" w:line="240" w:lineRule="auto"/>
    </w:pPr>
    <w:rPr>
      <w:rFonts w:ascii="Arial" w:eastAsia="Times New Roman" w:hAnsi="Arial" w:cs="Times New Roman"/>
      <w:sz w:val="18"/>
      <w:szCs w:val="24"/>
    </w:rPr>
  </w:style>
  <w:style w:type="character" w:customStyle="1" w:styleId="Level4Char">
    <w:name w:val="Level 4 Char"/>
    <w:link w:val="Level4"/>
    <w:rsid w:val="00A57510"/>
    <w:rPr>
      <w:rFonts w:ascii="Arial" w:eastAsia="Times New Roman" w:hAnsi="Arial" w:cs="Times New Roman"/>
      <w:sz w:val="18"/>
      <w:szCs w:val="24"/>
    </w:rPr>
  </w:style>
  <w:style w:type="paragraph" w:customStyle="1" w:styleId="Level6">
    <w:name w:val="Level 6"/>
    <w:basedOn w:val="Normal"/>
    <w:rsid w:val="00A57510"/>
    <w:pPr>
      <w:numPr>
        <w:ilvl w:val="5"/>
        <w:numId w:val="14"/>
      </w:numPr>
      <w:spacing w:after="0" w:line="240" w:lineRule="auto"/>
      <w:jc w:val="both"/>
    </w:pPr>
    <w:rPr>
      <w:rFonts w:ascii="Arial" w:eastAsia="Times New Roman" w:hAnsi="Arial" w:cs="Times New Roman"/>
      <w:sz w:val="18"/>
    </w:rPr>
  </w:style>
  <w:style w:type="paragraph" w:customStyle="1" w:styleId="Level1">
    <w:name w:val="Level 1"/>
    <w:basedOn w:val="Heading1"/>
    <w:qFormat/>
    <w:rsid w:val="00A57510"/>
    <w:pPr>
      <w:keepNext w:val="0"/>
      <w:keepLines w:val="0"/>
      <w:numPr>
        <w:numId w:val="14"/>
      </w:numPr>
      <w:spacing w:before="0" w:after="0" w:line="240" w:lineRule="auto"/>
    </w:pPr>
    <w:rPr>
      <w:rFonts w:ascii="Arial" w:eastAsia="Times New Roman" w:hAnsi="Arial" w:cs="Times New Roman"/>
      <w:b/>
      <w:bCs/>
      <w:color w:val="auto"/>
      <w:sz w:val="20"/>
      <w:szCs w:val="22"/>
    </w:rPr>
  </w:style>
  <w:style w:type="paragraph" w:customStyle="1" w:styleId="Level7">
    <w:name w:val="Level 7"/>
    <w:basedOn w:val="Normal"/>
    <w:rsid w:val="00A57510"/>
    <w:pPr>
      <w:numPr>
        <w:ilvl w:val="6"/>
        <w:numId w:val="14"/>
      </w:numPr>
      <w:spacing w:after="0" w:line="240" w:lineRule="auto"/>
      <w:jc w:val="both"/>
    </w:pPr>
    <w:rPr>
      <w:rFonts w:ascii="Arial" w:eastAsia="Times New Roman" w:hAnsi="Arial" w:cs="Times New Roman"/>
    </w:rPr>
  </w:style>
  <w:style w:type="paragraph" w:styleId="Revision">
    <w:name w:val="Revision"/>
    <w:hidden/>
    <w:uiPriority w:val="99"/>
    <w:semiHidden/>
    <w:rsid w:val="00DF5F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74439">
      <w:bodyDiv w:val="1"/>
      <w:marLeft w:val="0"/>
      <w:marRight w:val="0"/>
      <w:marTop w:val="0"/>
      <w:marBottom w:val="0"/>
      <w:divBdr>
        <w:top w:val="none" w:sz="0" w:space="0" w:color="auto"/>
        <w:left w:val="none" w:sz="0" w:space="0" w:color="auto"/>
        <w:bottom w:val="none" w:sz="0" w:space="0" w:color="auto"/>
        <w:right w:val="none" w:sz="0" w:space="0" w:color="auto"/>
      </w:divBdr>
    </w:div>
    <w:div w:id="687491240">
      <w:bodyDiv w:val="1"/>
      <w:marLeft w:val="0"/>
      <w:marRight w:val="0"/>
      <w:marTop w:val="0"/>
      <w:marBottom w:val="0"/>
      <w:divBdr>
        <w:top w:val="none" w:sz="0" w:space="0" w:color="auto"/>
        <w:left w:val="none" w:sz="0" w:space="0" w:color="auto"/>
        <w:bottom w:val="none" w:sz="0" w:space="0" w:color="auto"/>
        <w:right w:val="none" w:sz="0" w:space="0" w:color="auto"/>
      </w:divBdr>
    </w:div>
    <w:div w:id="1820800313">
      <w:bodyDiv w:val="1"/>
      <w:marLeft w:val="0"/>
      <w:marRight w:val="0"/>
      <w:marTop w:val="0"/>
      <w:marBottom w:val="0"/>
      <w:divBdr>
        <w:top w:val="none" w:sz="0" w:space="0" w:color="auto"/>
        <w:left w:val="none" w:sz="0" w:space="0" w:color="auto"/>
        <w:bottom w:val="none" w:sz="0" w:space="0" w:color="auto"/>
        <w:right w:val="none" w:sz="0" w:space="0" w:color="auto"/>
      </w:divBdr>
    </w:div>
    <w:div w:id="2028942229">
      <w:bodyDiv w:val="1"/>
      <w:marLeft w:val="0"/>
      <w:marRight w:val="0"/>
      <w:marTop w:val="0"/>
      <w:marBottom w:val="0"/>
      <w:divBdr>
        <w:top w:val="none" w:sz="0" w:space="0" w:color="auto"/>
        <w:left w:val="none" w:sz="0" w:space="0" w:color="auto"/>
        <w:bottom w:val="none" w:sz="0" w:space="0" w:color="auto"/>
        <w:right w:val="none" w:sz="0" w:space="0" w:color="auto"/>
      </w:divBdr>
    </w:div>
    <w:div w:id="208452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Legal_x0020_Approval xmlns="e3709f45-ee57-4ddf-8078-855eb8d761aa" xsi:nil="true"/>
    <Buyer xmlns="145fd85a-e86f-4392-ab15-fd3ffc15a3e1">
      <UserInfo>
        <DisplayName>Bradley Murphy</DisplayName>
        <AccountId>27721</AccountId>
        <AccountType/>
      </UserInfo>
    </Buyer>
    <Deviation xmlns="145fd85a-e86f-4392-ab15-fd3ffc15a3e1">No</Deviation>
    <Programs xmlns="145fd85a-e86f-4392-ab15-fd3ffc15a3e1">Prevention</Programs>
    <Date_x0020_Sent_x0020_for_x0020_PROC_x0020_Review xmlns="145fd85a-e86f-4392-ab15-fd3ffc15a3e1" xsi:nil="true"/>
    <Contract_x0020_Exp._x0020_Date xmlns="145fd85a-e86f-4392-ab15-fd3ffc15a3e1" xsi:nil="true"/>
    <E1_x0020__x0023_ xmlns="145fd85a-e86f-4392-ab15-fd3ffc15a3e1" xsi:nil="true"/>
    <DAS_x0020_Status xmlns="145fd85a-e86f-4392-ab15-fd3ffc15a3e1" xsi:nil="true"/>
    <DocumentSetDescription xmlns="http://schemas.microsoft.com/sharepoint/v3">A toll-free number will be established, providing a convenient and familiar way for any Nebraska family to reach help, regardless of location.Intake Assessment: Trained staff will utilize a standardized process to screen callers and identify their needs and urgency level. This ensures families with the most critical needs receive priority attention.Navigation with Closed-Loop Referral: Warmline staff will connect families with appropriate support services in their communities. This “closed-loop” system will track referrals and ensure families are connected with the resources they need.</DocumentSetDescription>
    <Backup_x0020_Buyer xmlns="e3709f45-ee57-4ddf-8078-855eb8d761aa" xsi:nil="true"/>
    <Stakeholders xmlns="145fd85a-e86f-4392-ab15-fd3ffc15a3e1">
      <UserInfo>
        <DisplayName>Camas Holder</DisplayName>
        <AccountId>23403</AccountId>
        <AccountType/>
      </UserInfo>
      <UserInfo>
        <DisplayName>Kasey Boes</DisplayName>
        <AccountId>24215</AccountId>
        <AccountType/>
      </UserInfo>
      <UserInfo>
        <DisplayName>Kari Pitt</DisplayName>
        <AccountId>1703</AccountId>
        <AccountType/>
      </UserInfo>
      <UserInfo>
        <DisplayName>Jamie Kramer</DisplayName>
        <AccountId>17708</AccountId>
        <AccountType/>
      </UserInfo>
      <UserInfo>
        <DisplayName>Suzanne Ideus</DisplayName>
        <AccountId>23995</AccountId>
        <AccountType/>
      </UserInfo>
      <UserInfo>
        <DisplayName>Dhinesh Santhakumar</DisplayName>
        <AccountId>25445</AccountId>
        <AccountType/>
      </UserInfo>
      <UserInfo>
        <DisplayName>LeNedda Esquivel</DisplayName>
        <AccountId>29381</AccountId>
        <AccountType/>
      </UserInfo>
    </Stakeholders>
    <Release_x0020_Date xmlns="145fd85a-e86f-4392-ab15-fd3ffc15a3e1" xsi:nil="true"/>
    <Est._x0020__x0024__x0020_Amount xmlns="145fd85a-e86f-4392-ab15-fd3ffc15a3e1">10000000</Est._x0020__x0024__x0020_Amount>
    <Date_x0020_sent_x0020_to_x0020_DAS xmlns="e3709f45-ee57-4ddf-8078-855eb8d761aa" xsi:nil="true"/>
    <Funding_x0020_Source xmlns="145fd85a-e86f-4392-ab15-fd3ffc15a3e1" xsi:nil="true"/>
    <DAS_x0020_Buyer xmlns="145fd85a-e86f-4392-ab15-fd3ffc15a3e1" xsi:nil="true"/>
    <Bid_x0020_Type xmlns="145fd85a-e86f-4392-ab15-fd3ffc15a3e1">RFP</Bid_x0020_Type>
    <RFP_x0020_Contacts xmlns="145fd85a-e86f-4392-ab15-fd3ffc15a3e1">
      <UserInfo>
        <DisplayName>Camas Holder</DisplayName>
        <AccountId>23403</AccountId>
        <AccountType/>
      </UserInfo>
      <UserInfo>
        <DisplayName>Kasey Boes</DisplayName>
        <AccountId>24215</AccountId>
        <AccountType/>
      </UserInfo>
      <UserInfo>
        <DisplayName>Jamie Kramer</DisplayName>
        <AccountId>17708</AccountId>
        <AccountType/>
      </UserInfo>
      <UserInfo>
        <DisplayName>Kari Pitt</DisplayName>
        <AccountId>1703</AccountId>
        <AccountType/>
      </UserInfo>
    </RFP_x0020_Contacts>
    <Cost_x0020_Avoidance xmlns="145fd85a-e86f-4392-ab15-fd3ffc15a3e1" xsi:nil="true"/>
    <Target_x0020_Date xmlns="145fd85a-e86f-4392-ab15-fd3ffc15a3e1" xsi:nil="true"/>
    <Divisions xmlns="145fd85a-e86f-4392-ab15-fd3ffc15a3e1">
      <Value>Child &amp; Family Services</Value>
    </Divisions>
    <RFP_x0020_Status xmlns="145fd85a-e86f-4392-ab15-fd3ffc15a3e1">Legal Review</RFP_x0020_Status>
    <SPB_x0020_Processed xmlns="145fd85a-e86f-4392-ab15-fd3ffc15a3e1">Agency</SPB_x0020_Processed>
    <Cost_x0020_Avoidance_x0020_Method xmlns="145fd85a-e86f-4392-ab15-fd3ffc15a3e1" xsi:nil="true"/>
    <Lead_x0020_OPG_x0020_Contact xmlns="e3709f45-ee57-4ddf-8078-855eb8d761aa" xsi:nil="true"/>
    <Attachments_x003f_ xmlns="145fd85a-e86f-4392-ab15-fd3ffc15a3e1">Yes, Final Document</Attachments_x003f_>
    <RoutingRule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22" ma:contentTypeDescription="Create a new document." ma:contentTypeScope="" ma:versionID="f98976187e958c4a527a839ecfdebde1">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c5ab935cccfa00c4ea8fe3737c57f268"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Date_x0020_Sent_x0020_for_x0020_PROC_x0020_Review" minOccurs="0"/>
                <xsd:element ref="ns2:Release_x0020_Date" minOccurs="0"/>
                <xsd:element ref="ns2:Cost_x0020_Avoidance_x0020_Method" minOccurs="0"/>
                <xsd:element ref="ns2:Cost_x0020_Avoidance" minOccurs="0"/>
                <xsd:element ref="ns1:RoutingRuleDescription" minOccurs="0"/>
                <xsd:element ref="ns3:Date_x0020_sent_x0020_to_x0020_DAS" minOccurs="0"/>
                <xsd:element ref="ns3:Backup_x0020_Buyer" minOccurs="0"/>
                <xsd:element ref="ns3:Lead_x0020_OPG_x0020_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element name="RoutingRuleDescription" ma:index="32"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scription="SPB (DAS) or Agency (DHHS)"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enumeration value="Quote Request"/>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Division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Date_x0020_Sent_x0020_for_x0020_PROC_x0020_Review" ma:index="22"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3"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4"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5" nillable="true" ma:displayName="Cost Avoidance" ma:description="Cost avoidance/saving amount" ma:LCID="1033" ma:internalName="Cost_x0020_Avoidance" ma:readOnly="false">
      <xsd:simpleType>
        <xsd:restriction base="dms:Currency"/>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element name="Date_x0020_sent_x0020_to_x0020_DAS" ma:index="33" nillable="true" ma:displayName="Date sent to DAS" ma:format="DateOnly" ma:internalName="Date_x0020_sent_x0020_to_x0020_DAS">
      <xsd:simpleType>
        <xsd:restriction base="dms:DateTime"/>
      </xsd:simpleType>
    </xsd:element>
    <xsd:element name="Backup_x0020_Buyer" ma:index="34" nillable="true" ma:displayName="Backup OPG Contact" ma:list="{0ff31e51-d13c-4777-8ff6-56a65292f0cd}" ma:internalName="Backup_x0020_Buyer" ma:showField="FullName">
      <xsd:simpleType>
        <xsd:restriction base="dms:Lookup"/>
      </xsd:simpleType>
    </xsd:element>
    <xsd:element name="Lead_x0020_OPG_x0020_Contact" ma:index="35" nillable="true" ma:displayName="Lead OPG Contact" ma:list="{0ff31e51-d13c-4777-8ff6-56a65292f0cd}" ma:internalName="Lead_x0020_OPG_x0020_Contact" ma:showField="FullNam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3E067-4A67-45EE-B52D-01D8DBD0A7CA}">
  <ds:schemaRefs>
    <ds:schemaRef ds:uri="http://schemas.microsoft.com/office/2006/metadata/customXsn"/>
  </ds:schemaRefs>
</ds:datastoreItem>
</file>

<file path=customXml/itemProps2.xml><?xml version="1.0" encoding="utf-8"?>
<ds:datastoreItem xmlns:ds="http://schemas.openxmlformats.org/officeDocument/2006/customXml" ds:itemID="{B69C974F-355E-4F5D-B878-8D8FEFC12B88}">
  <ds:schemaRefs>
    <ds:schemaRef ds:uri="http://schemas.microsoft.com/office/2006/documentManagement/types"/>
    <ds:schemaRef ds:uri="145fd85a-e86f-4392-ab15-fd3ffc15a3e1"/>
    <ds:schemaRef ds:uri="http://purl.org/dc/elements/1.1/"/>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e3709f45-ee57-4ddf-8078-855eb8d761aa"/>
    <ds:schemaRef ds:uri="http://schemas.microsoft.com/sharepoint/v3"/>
    <ds:schemaRef ds:uri="http://www.w3.org/XML/1998/namespace"/>
  </ds:schemaRefs>
</ds:datastoreItem>
</file>

<file path=customXml/itemProps3.xml><?xml version="1.0" encoding="utf-8"?>
<ds:datastoreItem xmlns:ds="http://schemas.openxmlformats.org/officeDocument/2006/customXml" ds:itemID="{9CDEEBDC-FFC9-4417-B215-9B45FF691456}">
  <ds:schemaRefs>
    <ds:schemaRef ds:uri="http://schemas.microsoft.com/sharepoint/v3/contenttype/forms"/>
  </ds:schemaRefs>
</ds:datastoreItem>
</file>

<file path=customXml/itemProps4.xml><?xml version="1.0" encoding="utf-8"?>
<ds:datastoreItem xmlns:ds="http://schemas.openxmlformats.org/officeDocument/2006/customXml" ds:itemID="{AE09D015-E611-459C-9A96-6004EC838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769</Words>
  <Characters>3835</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Rohit</dc:creator>
  <cp:keywords/>
  <dc:description/>
  <cp:lastModifiedBy>Esquivel, LeNedda</cp:lastModifiedBy>
  <cp:revision>10</cp:revision>
  <dcterms:created xsi:type="dcterms:W3CDTF">2025-06-26T16:43:00Z</dcterms:created>
  <dcterms:modified xsi:type="dcterms:W3CDTF">2025-09-26T15:35:00Z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0x0101009C6FD583ED96254DA513098C802FBCEB</vt:lpwstr>
  </property>
  <property fmtid="{D5CDD505-2E9C-101B-9397-08002B2CF9AE}" pid="3" name="GrammarlyDocumentId">
    <vt:lpwstr>1c553e33-639d-4ea5-bb55-28b95992f545</vt:lpwstr>
  </property>
  <property fmtid="{D5CDD505-2E9C-101B-9397-08002B2CF9AE}" pid="4" name="_docset_NoMedatataSyncRequired">
    <vt:lpwstr>False</vt:lpwstr>
  </property>
</Properties>
</file>